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8A7D" w14:textId="65DA7522" w:rsidR="00B85B7C" w:rsidRPr="00EF1134" w:rsidRDefault="009F4472" w:rsidP="00FC7D24">
      <w:pPr>
        <w:pStyle w:val="Textkrper"/>
        <w:tabs>
          <w:tab w:val="center" w:pos="4680"/>
          <w:tab w:val="left" w:pos="7800"/>
        </w:tabs>
        <w:jc w:val="both"/>
        <w:rPr>
          <w:b/>
          <w:lang w:val="fr-FR"/>
        </w:rPr>
      </w:pPr>
      <w:bookmarkStart w:id="0" w:name="_GoBack"/>
      <w:bookmarkEnd w:id="0"/>
      <w:r w:rsidRPr="00EF1134">
        <w:rPr>
          <w:b/>
          <w:lang w:val="fr-FR"/>
        </w:rPr>
        <w:tab/>
      </w:r>
      <w:r w:rsidR="00105BAF" w:rsidRPr="00EF1134">
        <w:rPr>
          <w:b/>
          <w:lang w:val="fr-FR"/>
        </w:rPr>
        <w:t>Plan stratégique de l’</w:t>
      </w:r>
      <w:r w:rsidR="00D11CE9" w:rsidRPr="00EF1134">
        <w:rPr>
          <w:b/>
          <w:lang w:val="fr-FR"/>
        </w:rPr>
        <w:t xml:space="preserve">INTOSAI </w:t>
      </w:r>
      <w:r w:rsidR="00105BAF" w:rsidRPr="00EF1134">
        <w:rPr>
          <w:b/>
          <w:lang w:val="fr-FR"/>
        </w:rPr>
        <w:t xml:space="preserve">pour la période </w:t>
      </w:r>
      <w:r w:rsidR="00D11CE9" w:rsidRPr="00EF1134">
        <w:rPr>
          <w:b/>
          <w:lang w:val="fr-FR"/>
        </w:rPr>
        <w:t xml:space="preserve">2023 </w:t>
      </w:r>
      <w:r w:rsidR="00105BAF" w:rsidRPr="00EF1134">
        <w:rPr>
          <w:b/>
          <w:lang w:val="fr-FR"/>
        </w:rPr>
        <w:t xml:space="preserve">à </w:t>
      </w:r>
      <w:r w:rsidR="00D11CE9" w:rsidRPr="00EF1134">
        <w:rPr>
          <w:b/>
          <w:lang w:val="fr-FR"/>
        </w:rPr>
        <w:t>2028</w:t>
      </w:r>
      <w:r w:rsidRPr="00EF1134">
        <w:rPr>
          <w:b/>
          <w:lang w:val="fr-FR"/>
        </w:rPr>
        <w:tab/>
      </w:r>
    </w:p>
    <w:p w14:paraId="78A69E26" w14:textId="043B5604" w:rsidR="00560BAA" w:rsidRPr="00EF1134" w:rsidRDefault="0012089F" w:rsidP="00FC7D24">
      <w:pPr>
        <w:pStyle w:val="Textkrper"/>
        <w:jc w:val="both"/>
        <w:rPr>
          <w:i/>
          <w:lang w:val="fr-FR"/>
        </w:rPr>
      </w:pPr>
      <w:r w:rsidRPr="00EF1134">
        <w:rPr>
          <w:i/>
          <w:lang w:val="fr-FR"/>
        </w:rPr>
        <w:t xml:space="preserve"> </w:t>
      </w:r>
      <w:r w:rsidR="00105BAF" w:rsidRPr="00EF1134">
        <w:rPr>
          <w:i/>
          <w:lang w:val="fr-FR"/>
        </w:rPr>
        <w:t>« L’expérience mutuelle profite à tous »</w:t>
      </w:r>
      <w:r w:rsidRPr="00EF1134">
        <w:rPr>
          <w:i/>
          <w:lang w:val="fr-FR"/>
        </w:rPr>
        <w:t xml:space="preserve"> </w:t>
      </w:r>
    </w:p>
    <w:sdt>
      <w:sdtPr>
        <w:rPr>
          <w:rFonts w:cs="Arial"/>
          <w:b w:val="0"/>
          <w:bCs w:val="0"/>
          <w:kern w:val="0"/>
          <w:sz w:val="22"/>
          <w:szCs w:val="20"/>
          <w:lang w:val="fr-FR"/>
        </w:rPr>
        <w:id w:val="1411582262"/>
        <w:docPartObj>
          <w:docPartGallery w:val="Table of Contents"/>
          <w:docPartUnique/>
        </w:docPartObj>
      </w:sdtPr>
      <w:sdtEndPr>
        <w:rPr>
          <w:noProof/>
        </w:rPr>
      </w:sdtEndPr>
      <w:sdtContent>
        <w:p w14:paraId="2B0DFDA0" w14:textId="77777777" w:rsidR="0009326C" w:rsidRPr="00EF1134" w:rsidRDefault="0009326C" w:rsidP="00FC7D24">
          <w:pPr>
            <w:pStyle w:val="Inhaltsverzeichnisberschrift"/>
            <w:jc w:val="both"/>
            <w:rPr>
              <w:lang w:val="fr-FR"/>
            </w:rPr>
          </w:pPr>
          <w:r w:rsidRPr="00EF1134">
            <w:rPr>
              <w:lang w:val="fr-FR"/>
            </w:rPr>
            <w:t>Contents</w:t>
          </w:r>
        </w:p>
        <w:p w14:paraId="34550AB6" w14:textId="77777777" w:rsidR="00A145C7" w:rsidRDefault="0009326C">
          <w:pPr>
            <w:pStyle w:val="Verzeichnis1"/>
            <w:tabs>
              <w:tab w:val="right" w:leader="dot" w:pos="9350"/>
            </w:tabs>
            <w:rPr>
              <w:rFonts w:asciiTheme="minorHAnsi" w:eastAsiaTheme="minorEastAsia" w:hAnsiTheme="minorHAnsi" w:cstheme="minorBidi"/>
              <w:noProof/>
              <w:sz w:val="24"/>
              <w:szCs w:val="24"/>
              <w:lang w:val="fr-FR" w:eastAsia="fr-FR"/>
            </w:rPr>
          </w:pPr>
          <w:r w:rsidRPr="00EF1134">
            <w:rPr>
              <w:lang w:val="fr-FR"/>
            </w:rPr>
            <w:fldChar w:fldCharType="begin"/>
          </w:r>
          <w:r w:rsidRPr="00EF1134">
            <w:rPr>
              <w:lang w:val="fr-FR"/>
            </w:rPr>
            <w:instrText xml:space="preserve"> TOC \o "1-3" \h \z \u </w:instrText>
          </w:r>
          <w:r w:rsidRPr="00EF1134">
            <w:rPr>
              <w:lang w:val="fr-FR"/>
            </w:rPr>
            <w:fldChar w:fldCharType="separate"/>
          </w:r>
          <w:hyperlink w:anchor="_Toc96880256" w:history="1">
            <w:r w:rsidR="00A145C7" w:rsidRPr="00141C53">
              <w:rPr>
                <w:rStyle w:val="Hyperlink"/>
                <w:noProof/>
                <w:lang w:val="fr-FR"/>
              </w:rPr>
              <w:t>INTRODUCTION</w:t>
            </w:r>
            <w:r w:rsidR="00A145C7">
              <w:rPr>
                <w:noProof/>
                <w:webHidden/>
              </w:rPr>
              <w:tab/>
            </w:r>
            <w:r w:rsidR="00A145C7">
              <w:rPr>
                <w:noProof/>
                <w:webHidden/>
              </w:rPr>
              <w:fldChar w:fldCharType="begin"/>
            </w:r>
            <w:r w:rsidR="00A145C7">
              <w:rPr>
                <w:noProof/>
                <w:webHidden/>
              </w:rPr>
              <w:instrText xml:space="preserve"> PAGEREF _Toc96880256 \h </w:instrText>
            </w:r>
            <w:r w:rsidR="00A145C7">
              <w:rPr>
                <w:noProof/>
                <w:webHidden/>
              </w:rPr>
            </w:r>
            <w:r w:rsidR="00A145C7">
              <w:rPr>
                <w:noProof/>
                <w:webHidden/>
              </w:rPr>
              <w:fldChar w:fldCharType="separate"/>
            </w:r>
            <w:r w:rsidR="00E20219">
              <w:rPr>
                <w:noProof/>
                <w:webHidden/>
              </w:rPr>
              <w:t>2</w:t>
            </w:r>
            <w:r w:rsidR="00A145C7">
              <w:rPr>
                <w:noProof/>
                <w:webHidden/>
              </w:rPr>
              <w:fldChar w:fldCharType="end"/>
            </w:r>
          </w:hyperlink>
        </w:p>
        <w:p w14:paraId="3D88B18C" w14:textId="77777777" w:rsidR="00A145C7" w:rsidRDefault="00CB480E">
          <w:pPr>
            <w:pStyle w:val="Verzeichnis1"/>
            <w:tabs>
              <w:tab w:val="right" w:leader="dot" w:pos="9350"/>
            </w:tabs>
            <w:rPr>
              <w:rFonts w:asciiTheme="minorHAnsi" w:eastAsiaTheme="minorEastAsia" w:hAnsiTheme="minorHAnsi" w:cstheme="minorBidi"/>
              <w:noProof/>
              <w:sz w:val="24"/>
              <w:szCs w:val="24"/>
              <w:lang w:val="fr-FR" w:eastAsia="fr-FR"/>
            </w:rPr>
          </w:pPr>
          <w:hyperlink w:anchor="_Toc96880257" w:history="1">
            <w:r w:rsidR="00A145C7" w:rsidRPr="00141C53">
              <w:rPr>
                <w:rStyle w:val="Hyperlink"/>
                <w:noProof/>
                <w:lang w:val="fr-FR"/>
              </w:rPr>
              <w:t>MISSION</w:t>
            </w:r>
            <w:r w:rsidR="00A145C7">
              <w:rPr>
                <w:noProof/>
                <w:webHidden/>
              </w:rPr>
              <w:tab/>
            </w:r>
            <w:r w:rsidR="00A145C7">
              <w:rPr>
                <w:noProof/>
                <w:webHidden/>
              </w:rPr>
              <w:fldChar w:fldCharType="begin"/>
            </w:r>
            <w:r w:rsidR="00A145C7">
              <w:rPr>
                <w:noProof/>
                <w:webHidden/>
              </w:rPr>
              <w:instrText xml:space="preserve"> PAGEREF _Toc96880257 \h </w:instrText>
            </w:r>
            <w:r w:rsidR="00A145C7">
              <w:rPr>
                <w:noProof/>
                <w:webHidden/>
              </w:rPr>
            </w:r>
            <w:r w:rsidR="00A145C7">
              <w:rPr>
                <w:noProof/>
                <w:webHidden/>
              </w:rPr>
              <w:fldChar w:fldCharType="separate"/>
            </w:r>
            <w:r w:rsidR="00E20219">
              <w:rPr>
                <w:noProof/>
                <w:webHidden/>
              </w:rPr>
              <w:t>3</w:t>
            </w:r>
            <w:r w:rsidR="00A145C7">
              <w:rPr>
                <w:noProof/>
                <w:webHidden/>
              </w:rPr>
              <w:fldChar w:fldCharType="end"/>
            </w:r>
          </w:hyperlink>
        </w:p>
        <w:p w14:paraId="40102200" w14:textId="77777777" w:rsidR="00A145C7" w:rsidRDefault="00CB480E">
          <w:pPr>
            <w:pStyle w:val="Verzeichnis1"/>
            <w:tabs>
              <w:tab w:val="right" w:leader="dot" w:pos="9350"/>
            </w:tabs>
            <w:rPr>
              <w:rFonts w:asciiTheme="minorHAnsi" w:eastAsiaTheme="minorEastAsia" w:hAnsiTheme="minorHAnsi" w:cstheme="minorBidi"/>
              <w:noProof/>
              <w:sz w:val="24"/>
              <w:szCs w:val="24"/>
              <w:lang w:val="fr-FR" w:eastAsia="fr-FR"/>
            </w:rPr>
          </w:pPr>
          <w:hyperlink w:anchor="_Toc96880258" w:history="1">
            <w:r w:rsidR="00A145C7" w:rsidRPr="00141C53">
              <w:rPr>
                <w:rStyle w:val="Hyperlink"/>
                <w:noProof/>
                <w:lang w:val="fr-FR"/>
              </w:rPr>
              <w:t>VISION</w:t>
            </w:r>
            <w:r w:rsidR="00A145C7">
              <w:rPr>
                <w:noProof/>
                <w:webHidden/>
              </w:rPr>
              <w:tab/>
            </w:r>
            <w:r w:rsidR="00A145C7">
              <w:rPr>
                <w:noProof/>
                <w:webHidden/>
              </w:rPr>
              <w:fldChar w:fldCharType="begin"/>
            </w:r>
            <w:r w:rsidR="00A145C7">
              <w:rPr>
                <w:noProof/>
                <w:webHidden/>
              </w:rPr>
              <w:instrText xml:space="preserve"> PAGEREF _Toc96880258 \h </w:instrText>
            </w:r>
            <w:r w:rsidR="00A145C7">
              <w:rPr>
                <w:noProof/>
                <w:webHidden/>
              </w:rPr>
            </w:r>
            <w:r w:rsidR="00A145C7">
              <w:rPr>
                <w:noProof/>
                <w:webHidden/>
              </w:rPr>
              <w:fldChar w:fldCharType="separate"/>
            </w:r>
            <w:r w:rsidR="00E20219">
              <w:rPr>
                <w:noProof/>
                <w:webHidden/>
              </w:rPr>
              <w:t>3</w:t>
            </w:r>
            <w:r w:rsidR="00A145C7">
              <w:rPr>
                <w:noProof/>
                <w:webHidden/>
              </w:rPr>
              <w:fldChar w:fldCharType="end"/>
            </w:r>
          </w:hyperlink>
        </w:p>
        <w:p w14:paraId="45F5212F" w14:textId="77777777" w:rsidR="00A145C7" w:rsidRDefault="00CB480E">
          <w:pPr>
            <w:pStyle w:val="Verzeichnis1"/>
            <w:tabs>
              <w:tab w:val="right" w:leader="dot" w:pos="9350"/>
            </w:tabs>
            <w:rPr>
              <w:rFonts w:asciiTheme="minorHAnsi" w:eastAsiaTheme="minorEastAsia" w:hAnsiTheme="minorHAnsi" w:cstheme="minorBidi"/>
              <w:noProof/>
              <w:sz w:val="24"/>
              <w:szCs w:val="24"/>
              <w:lang w:val="fr-FR" w:eastAsia="fr-FR"/>
            </w:rPr>
          </w:pPr>
          <w:hyperlink w:anchor="_Toc96880259" w:history="1">
            <w:r w:rsidR="00A145C7" w:rsidRPr="00141C53">
              <w:rPr>
                <w:rStyle w:val="Hyperlink"/>
                <w:noProof/>
                <w:lang w:val="fr-FR"/>
              </w:rPr>
              <w:t>VALEURS</w:t>
            </w:r>
            <w:r w:rsidR="00A145C7">
              <w:rPr>
                <w:noProof/>
                <w:webHidden/>
              </w:rPr>
              <w:tab/>
            </w:r>
            <w:r w:rsidR="00A145C7">
              <w:rPr>
                <w:noProof/>
                <w:webHidden/>
              </w:rPr>
              <w:fldChar w:fldCharType="begin"/>
            </w:r>
            <w:r w:rsidR="00A145C7">
              <w:rPr>
                <w:noProof/>
                <w:webHidden/>
              </w:rPr>
              <w:instrText xml:space="preserve"> PAGEREF _Toc96880259 \h </w:instrText>
            </w:r>
            <w:r w:rsidR="00A145C7">
              <w:rPr>
                <w:noProof/>
                <w:webHidden/>
              </w:rPr>
            </w:r>
            <w:r w:rsidR="00A145C7">
              <w:rPr>
                <w:noProof/>
                <w:webHidden/>
              </w:rPr>
              <w:fldChar w:fldCharType="separate"/>
            </w:r>
            <w:r w:rsidR="00E20219">
              <w:rPr>
                <w:noProof/>
                <w:webHidden/>
              </w:rPr>
              <w:t>3</w:t>
            </w:r>
            <w:r w:rsidR="00A145C7">
              <w:rPr>
                <w:noProof/>
                <w:webHidden/>
              </w:rPr>
              <w:fldChar w:fldCharType="end"/>
            </w:r>
          </w:hyperlink>
        </w:p>
        <w:p w14:paraId="6806D0FA" w14:textId="77777777" w:rsidR="00A145C7" w:rsidRDefault="00CB480E">
          <w:pPr>
            <w:pStyle w:val="Verzeichnis1"/>
            <w:tabs>
              <w:tab w:val="right" w:leader="dot" w:pos="9350"/>
            </w:tabs>
            <w:rPr>
              <w:rFonts w:asciiTheme="minorHAnsi" w:eastAsiaTheme="minorEastAsia" w:hAnsiTheme="minorHAnsi" w:cstheme="minorBidi"/>
              <w:noProof/>
              <w:sz w:val="24"/>
              <w:szCs w:val="24"/>
              <w:lang w:val="fr-FR" w:eastAsia="fr-FR"/>
            </w:rPr>
          </w:pPr>
          <w:hyperlink w:anchor="_Toc96880260" w:history="1">
            <w:r w:rsidR="00A145C7" w:rsidRPr="00141C53">
              <w:rPr>
                <w:rStyle w:val="Hyperlink"/>
                <w:noProof/>
                <w:lang w:val="fr-FR"/>
              </w:rPr>
              <w:t>QUI NOUS SOMMES</w:t>
            </w:r>
            <w:r w:rsidR="00A145C7">
              <w:rPr>
                <w:noProof/>
                <w:webHidden/>
              </w:rPr>
              <w:tab/>
            </w:r>
            <w:r w:rsidR="00A145C7">
              <w:rPr>
                <w:noProof/>
                <w:webHidden/>
              </w:rPr>
              <w:fldChar w:fldCharType="begin"/>
            </w:r>
            <w:r w:rsidR="00A145C7">
              <w:rPr>
                <w:noProof/>
                <w:webHidden/>
              </w:rPr>
              <w:instrText xml:space="preserve"> PAGEREF _Toc96880260 \h </w:instrText>
            </w:r>
            <w:r w:rsidR="00A145C7">
              <w:rPr>
                <w:noProof/>
                <w:webHidden/>
              </w:rPr>
            </w:r>
            <w:r w:rsidR="00A145C7">
              <w:rPr>
                <w:noProof/>
                <w:webHidden/>
              </w:rPr>
              <w:fldChar w:fldCharType="separate"/>
            </w:r>
            <w:r w:rsidR="00E20219">
              <w:rPr>
                <w:noProof/>
                <w:webHidden/>
              </w:rPr>
              <w:t>3</w:t>
            </w:r>
            <w:r w:rsidR="00A145C7">
              <w:rPr>
                <w:noProof/>
                <w:webHidden/>
              </w:rPr>
              <w:fldChar w:fldCharType="end"/>
            </w:r>
          </w:hyperlink>
        </w:p>
        <w:p w14:paraId="688BFCE8" w14:textId="77777777" w:rsidR="00A145C7" w:rsidRDefault="00CB480E">
          <w:pPr>
            <w:pStyle w:val="Verzeichnis1"/>
            <w:tabs>
              <w:tab w:val="right" w:leader="dot" w:pos="9350"/>
            </w:tabs>
            <w:rPr>
              <w:rFonts w:asciiTheme="minorHAnsi" w:eastAsiaTheme="minorEastAsia" w:hAnsiTheme="minorHAnsi" w:cstheme="minorBidi"/>
              <w:noProof/>
              <w:sz w:val="24"/>
              <w:szCs w:val="24"/>
              <w:lang w:val="fr-FR" w:eastAsia="fr-FR"/>
            </w:rPr>
          </w:pPr>
          <w:hyperlink w:anchor="_Toc96880261" w:history="1">
            <w:r w:rsidR="00A145C7" w:rsidRPr="00141C53">
              <w:rPr>
                <w:rStyle w:val="Hyperlink"/>
                <w:noProof/>
                <w:lang w:val="fr-FR"/>
              </w:rPr>
              <w:t>COMMENT NOUS ATTEIGNONS ET MESURONS LES RÉSULTATS</w:t>
            </w:r>
            <w:r w:rsidR="00A145C7">
              <w:rPr>
                <w:noProof/>
                <w:webHidden/>
              </w:rPr>
              <w:tab/>
            </w:r>
            <w:r w:rsidR="00A145C7">
              <w:rPr>
                <w:noProof/>
                <w:webHidden/>
              </w:rPr>
              <w:fldChar w:fldCharType="begin"/>
            </w:r>
            <w:r w:rsidR="00A145C7">
              <w:rPr>
                <w:noProof/>
                <w:webHidden/>
              </w:rPr>
              <w:instrText xml:space="preserve"> PAGEREF _Toc96880261 \h </w:instrText>
            </w:r>
            <w:r w:rsidR="00A145C7">
              <w:rPr>
                <w:noProof/>
                <w:webHidden/>
              </w:rPr>
            </w:r>
            <w:r w:rsidR="00A145C7">
              <w:rPr>
                <w:noProof/>
                <w:webHidden/>
              </w:rPr>
              <w:fldChar w:fldCharType="separate"/>
            </w:r>
            <w:r w:rsidR="00E20219">
              <w:rPr>
                <w:noProof/>
                <w:webHidden/>
              </w:rPr>
              <w:t>4</w:t>
            </w:r>
            <w:r w:rsidR="00A145C7">
              <w:rPr>
                <w:noProof/>
                <w:webHidden/>
              </w:rPr>
              <w:fldChar w:fldCharType="end"/>
            </w:r>
          </w:hyperlink>
        </w:p>
        <w:p w14:paraId="5D72344F"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62" w:history="1">
            <w:r w:rsidR="00A145C7" w:rsidRPr="00141C53">
              <w:rPr>
                <w:rStyle w:val="Hyperlink"/>
                <w:noProof/>
                <w:lang w:val="fr-FR"/>
              </w:rPr>
              <w:t>Priorité 1 : Promouvoir et appuyer l’indépendance des ISC</w:t>
            </w:r>
            <w:r w:rsidR="00A145C7">
              <w:rPr>
                <w:noProof/>
                <w:webHidden/>
              </w:rPr>
              <w:tab/>
            </w:r>
            <w:r w:rsidR="00A145C7">
              <w:rPr>
                <w:noProof/>
                <w:webHidden/>
              </w:rPr>
              <w:fldChar w:fldCharType="begin"/>
            </w:r>
            <w:r w:rsidR="00A145C7">
              <w:rPr>
                <w:noProof/>
                <w:webHidden/>
              </w:rPr>
              <w:instrText xml:space="preserve"> PAGEREF _Toc96880262 \h </w:instrText>
            </w:r>
            <w:r w:rsidR="00A145C7">
              <w:rPr>
                <w:noProof/>
                <w:webHidden/>
              </w:rPr>
            </w:r>
            <w:r w:rsidR="00A145C7">
              <w:rPr>
                <w:noProof/>
                <w:webHidden/>
              </w:rPr>
              <w:fldChar w:fldCharType="separate"/>
            </w:r>
            <w:r w:rsidR="00E20219">
              <w:rPr>
                <w:noProof/>
                <w:webHidden/>
              </w:rPr>
              <w:t>5</w:t>
            </w:r>
            <w:r w:rsidR="00A145C7">
              <w:rPr>
                <w:noProof/>
                <w:webHidden/>
              </w:rPr>
              <w:fldChar w:fldCharType="end"/>
            </w:r>
          </w:hyperlink>
        </w:p>
        <w:p w14:paraId="014DA759"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63" w:history="1">
            <w:r w:rsidR="00A145C7" w:rsidRPr="00141C53">
              <w:rPr>
                <w:rStyle w:val="Hyperlink"/>
                <w:noProof/>
                <w:lang w:val="fr-FR"/>
              </w:rPr>
              <w:t>Priorité 2 : Contribuer à la réalisation du Programme de développement à l’horizon 2030</w:t>
            </w:r>
            <w:r w:rsidR="00A145C7">
              <w:rPr>
                <w:noProof/>
                <w:webHidden/>
              </w:rPr>
              <w:tab/>
            </w:r>
            <w:r w:rsidR="00A145C7">
              <w:rPr>
                <w:noProof/>
                <w:webHidden/>
              </w:rPr>
              <w:fldChar w:fldCharType="begin"/>
            </w:r>
            <w:r w:rsidR="00A145C7">
              <w:rPr>
                <w:noProof/>
                <w:webHidden/>
              </w:rPr>
              <w:instrText xml:space="preserve"> PAGEREF _Toc96880263 \h </w:instrText>
            </w:r>
            <w:r w:rsidR="00A145C7">
              <w:rPr>
                <w:noProof/>
                <w:webHidden/>
              </w:rPr>
            </w:r>
            <w:r w:rsidR="00A145C7">
              <w:rPr>
                <w:noProof/>
                <w:webHidden/>
              </w:rPr>
              <w:fldChar w:fldCharType="separate"/>
            </w:r>
            <w:r w:rsidR="00E20219">
              <w:rPr>
                <w:noProof/>
                <w:webHidden/>
              </w:rPr>
              <w:t>5</w:t>
            </w:r>
            <w:r w:rsidR="00A145C7">
              <w:rPr>
                <w:noProof/>
                <w:webHidden/>
              </w:rPr>
              <w:fldChar w:fldCharType="end"/>
            </w:r>
          </w:hyperlink>
        </w:p>
        <w:p w14:paraId="1B19C359"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64" w:history="1">
            <w:r w:rsidR="00A145C7" w:rsidRPr="00141C53">
              <w:rPr>
                <w:rStyle w:val="Hyperlink"/>
                <w:noProof/>
                <w:lang w:val="fr-FR"/>
              </w:rPr>
              <w:t>Priorité 3 : Appuyer le renforcement de la résilience des ISC</w:t>
            </w:r>
            <w:r w:rsidR="00A145C7">
              <w:rPr>
                <w:noProof/>
                <w:webHidden/>
              </w:rPr>
              <w:tab/>
            </w:r>
            <w:r w:rsidR="00A145C7">
              <w:rPr>
                <w:noProof/>
                <w:webHidden/>
              </w:rPr>
              <w:fldChar w:fldCharType="begin"/>
            </w:r>
            <w:r w:rsidR="00A145C7">
              <w:rPr>
                <w:noProof/>
                <w:webHidden/>
              </w:rPr>
              <w:instrText xml:space="preserve"> PAGEREF _Toc96880264 \h </w:instrText>
            </w:r>
            <w:r w:rsidR="00A145C7">
              <w:rPr>
                <w:noProof/>
                <w:webHidden/>
              </w:rPr>
            </w:r>
            <w:r w:rsidR="00A145C7">
              <w:rPr>
                <w:noProof/>
                <w:webHidden/>
              </w:rPr>
              <w:fldChar w:fldCharType="separate"/>
            </w:r>
            <w:r w:rsidR="00E20219">
              <w:rPr>
                <w:noProof/>
                <w:webHidden/>
              </w:rPr>
              <w:t>5</w:t>
            </w:r>
            <w:r w:rsidR="00A145C7">
              <w:rPr>
                <w:noProof/>
                <w:webHidden/>
              </w:rPr>
              <w:fldChar w:fldCharType="end"/>
            </w:r>
          </w:hyperlink>
        </w:p>
        <w:p w14:paraId="4667E1C8"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65" w:history="1">
            <w:r w:rsidR="00A145C7" w:rsidRPr="00141C53">
              <w:rPr>
                <w:rStyle w:val="Hyperlink"/>
                <w:noProof/>
                <w:lang w:val="fr-FR"/>
              </w:rPr>
              <w:t>Priorité 4 : Promouvoir et appuyer l’équité et l’inclusion</w:t>
            </w:r>
            <w:r w:rsidR="00A145C7">
              <w:rPr>
                <w:noProof/>
                <w:webHidden/>
              </w:rPr>
              <w:tab/>
            </w:r>
            <w:r w:rsidR="00A145C7">
              <w:rPr>
                <w:noProof/>
                <w:webHidden/>
              </w:rPr>
              <w:fldChar w:fldCharType="begin"/>
            </w:r>
            <w:r w:rsidR="00A145C7">
              <w:rPr>
                <w:noProof/>
                <w:webHidden/>
              </w:rPr>
              <w:instrText xml:space="preserve"> PAGEREF _Toc96880265 \h </w:instrText>
            </w:r>
            <w:r w:rsidR="00A145C7">
              <w:rPr>
                <w:noProof/>
                <w:webHidden/>
              </w:rPr>
            </w:r>
            <w:r w:rsidR="00A145C7">
              <w:rPr>
                <w:noProof/>
                <w:webHidden/>
              </w:rPr>
              <w:fldChar w:fldCharType="separate"/>
            </w:r>
            <w:r w:rsidR="00E20219">
              <w:rPr>
                <w:noProof/>
                <w:webHidden/>
              </w:rPr>
              <w:t>6</w:t>
            </w:r>
            <w:r w:rsidR="00A145C7">
              <w:rPr>
                <w:noProof/>
                <w:webHidden/>
              </w:rPr>
              <w:fldChar w:fldCharType="end"/>
            </w:r>
          </w:hyperlink>
        </w:p>
        <w:p w14:paraId="1A4DA0B2"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66" w:history="1">
            <w:r w:rsidR="00A145C7" w:rsidRPr="00141C53">
              <w:rPr>
                <w:rStyle w:val="Hyperlink"/>
                <w:noProof/>
                <w:lang w:val="fr-FR"/>
              </w:rPr>
              <w:t>Priorité 5 : Renforcer les partenariats stratégiques</w:t>
            </w:r>
            <w:r w:rsidR="00A145C7">
              <w:rPr>
                <w:noProof/>
                <w:webHidden/>
              </w:rPr>
              <w:tab/>
            </w:r>
            <w:r w:rsidR="00A145C7">
              <w:rPr>
                <w:noProof/>
                <w:webHidden/>
              </w:rPr>
              <w:fldChar w:fldCharType="begin"/>
            </w:r>
            <w:r w:rsidR="00A145C7">
              <w:rPr>
                <w:noProof/>
                <w:webHidden/>
              </w:rPr>
              <w:instrText xml:space="preserve"> PAGEREF _Toc96880266 \h </w:instrText>
            </w:r>
            <w:r w:rsidR="00A145C7">
              <w:rPr>
                <w:noProof/>
                <w:webHidden/>
              </w:rPr>
            </w:r>
            <w:r w:rsidR="00A145C7">
              <w:rPr>
                <w:noProof/>
                <w:webHidden/>
              </w:rPr>
              <w:fldChar w:fldCharType="separate"/>
            </w:r>
            <w:r w:rsidR="00E20219">
              <w:rPr>
                <w:noProof/>
                <w:webHidden/>
              </w:rPr>
              <w:t>6</w:t>
            </w:r>
            <w:r w:rsidR="00A145C7">
              <w:rPr>
                <w:noProof/>
                <w:webHidden/>
              </w:rPr>
              <w:fldChar w:fldCharType="end"/>
            </w:r>
          </w:hyperlink>
        </w:p>
        <w:p w14:paraId="2F1A7F2B" w14:textId="77777777" w:rsidR="00A145C7" w:rsidRDefault="00CB480E">
          <w:pPr>
            <w:pStyle w:val="Verzeichnis1"/>
            <w:tabs>
              <w:tab w:val="right" w:leader="dot" w:pos="9350"/>
            </w:tabs>
            <w:rPr>
              <w:rFonts w:asciiTheme="minorHAnsi" w:eastAsiaTheme="minorEastAsia" w:hAnsiTheme="minorHAnsi" w:cstheme="minorBidi"/>
              <w:noProof/>
              <w:sz w:val="24"/>
              <w:szCs w:val="24"/>
              <w:lang w:val="fr-FR" w:eastAsia="fr-FR"/>
            </w:rPr>
          </w:pPr>
          <w:hyperlink w:anchor="_Toc96880267" w:history="1">
            <w:r w:rsidR="00A145C7" w:rsidRPr="00141C53">
              <w:rPr>
                <w:rStyle w:val="Hyperlink"/>
                <w:caps/>
                <w:noProof/>
                <w:lang w:val="fr-FR"/>
              </w:rPr>
              <w:t>OBJECTIFS STRAtÉGIQUeS de l’INTOSAI</w:t>
            </w:r>
            <w:r w:rsidR="00A145C7">
              <w:rPr>
                <w:noProof/>
                <w:webHidden/>
              </w:rPr>
              <w:tab/>
            </w:r>
            <w:r w:rsidR="00A145C7">
              <w:rPr>
                <w:noProof/>
                <w:webHidden/>
              </w:rPr>
              <w:fldChar w:fldCharType="begin"/>
            </w:r>
            <w:r w:rsidR="00A145C7">
              <w:rPr>
                <w:noProof/>
                <w:webHidden/>
              </w:rPr>
              <w:instrText xml:space="preserve"> PAGEREF _Toc96880267 \h </w:instrText>
            </w:r>
            <w:r w:rsidR="00A145C7">
              <w:rPr>
                <w:noProof/>
                <w:webHidden/>
              </w:rPr>
            </w:r>
            <w:r w:rsidR="00A145C7">
              <w:rPr>
                <w:noProof/>
                <w:webHidden/>
              </w:rPr>
              <w:fldChar w:fldCharType="separate"/>
            </w:r>
            <w:r w:rsidR="00E20219">
              <w:rPr>
                <w:noProof/>
                <w:webHidden/>
              </w:rPr>
              <w:t>7</w:t>
            </w:r>
            <w:r w:rsidR="00A145C7">
              <w:rPr>
                <w:noProof/>
                <w:webHidden/>
              </w:rPr>
              <w:fldChar w:fldCharType="end"/>
            </w:r>
          </w:hyperlink>
        </w:p>
        <w:p w14:paraId="268D586F"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68" w:history="1">
            <w:r w:rsidR="00A145C7" w:rsidRPr="00141C53">
              <w:rPr>
                <w:rStyle w:val="Hyperlink"/>
                <w:noProof/>
                <w:lang w:val="fr-FR"/>
              </w:rPr>
              <w:t>Objectif 1 : Normes professionnelles</w:t>
            </w:r>
            <w:r w:rsidR="00A145C7">
              <w:rPr>
                <w:noProof/>
                <w:webHidden/>
              </w:rPr>
              <w:tab/>
            </w:r>
            <w:r w:rsidR="00A145C7">
              <w:rPr>
                <w:noProof/>
                <w:webHidden/>
              </w:rPr>
              <w:fldChar w:fldCharType="begin"/>
            </w:r>
            <w:r w:rsidR="00A145C7">
              <w:rPr>
                <w:noProof/>
                <w:webHidden/>
              </w:rPr>
              <w:instrText xml:space="preserve"> PAGEREF _Toc96880268 \h </w:instrText>
            </w:r>
            <w:r w:rsidR="00A145C7">
              <w:rPr>
                <w:noProof/>
                <w:webHidden/>
              </w:rPr>
            </w:r>
            <w:r w:rsidR="00A145C7">
              <w:rPr>
                <w:noProof/>
                <w:webHidden/>
              </w:rPr>
              <w:fldChar w:fldCharType="separate"/>
            </w:r>
            <w:r w:rsidR="00E20219">
              <w:rPr>
                <w:noProof/>
                <w:webHidden/>
              </w:rPr>
              <w:t>7</w:t>
            </w:r>
            <w:r w:rsidR="00A145C7">
              <w:rPr>
                <w:noProof/>
                <w:webHidden/>
              </w:rPr>
              <w:fldChar w:fldCharType="end"/>
            </w:r>
          </w:hyperlink>
        </w:p>
        <w:p w14:paraId="17865C90"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69" w:history="1">
            <w:r w:rsidR="00A145C7" w:rsidRPr="00141C53">
              <w:rPr>
                <w:rStyle w:val="Hyperlink"/>
                <w:noProof/>
                <w:lang w:val="fr-FR"/>
              </w:rPr>
              <w:t>Objectif 2 : Renforcement des capacités</w:t>
            </w:r>
            <w:r w:rsidR="00A145C7">
              <w:rPr>
                <w:noProof/>
                <w:webHidden/>
              </w:rPr>
              <w:tab/>
            </w:r>
            <w:r w:rsidR="00A145C7">
              <w:rPr>
                <w:noProof/>
                <w:webHidden/>
              </w:rPr>
              <w:fldChar w:fldCharType="begin"/>
            </w:r>
            <w:r w:rsidR="00A145C7">
              <w:rPr>
                <w:noProof/>
                <w:webHidden/>
              </w:rPr>
              <w:instrText xml:space="preserve"> PAGEREF _Toc96880269 \h </w:instrText>
            </w:r>
            <w:r w:rsidR="00A145C7">
              <w:rPr>
                <w:noProof/>
                <w:webHidden/>
              </w:rPr>
            </w:r>
            <w:r w:rsidR="00A145C7">
              <w:rPr>
                <w:noProof/>
                <w:webHidden/>
              </w:rPr>
              <w:fldChar w:fldCharType="separate"/>
            </w:r>
            <w:r w:rsidR="00E20219">
              <w:rPr>
                <w:noProof/>
                <w:webHidden/>
              </w:rPr>
              <w:t>7</w:t>
            </w:r>
            <w:r w:rsidR="00A145C7">
              <w:rPr>
                <w:noProof/>
                <w:webHidden/>
              </w:rPr>
              <w:fldChar w:fldCharType="end"/>
            </w:r>
          </w:hyperlink>
        </w:p>
        <w:p w14:paraId="1899C9AC"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70" w:history="1">
            <w:r w:rsidR="00A145C7" w:rsidRPr="00141C53">
              <w:rPr>
                <w:rStyle w:val="Hyperlink"/>
                <w:noProof/>
                <w:lang w:val="fr-FR"/>
              </w:rPr>
              <w:t>Objectif 3 : Partage des connaissances</w:t>
            </w:r>
            <w:r w:rsidR="00A145C7">
              <w:rPr>
                <w:noProof/>
                <w:webHidden/>
              </w:rPr>
              <w:tab/>
            </w:r>
            <w:r w:rsidR="00A145C7">
              <w:rPr>
                <w:noProof/>
                <w:webHidden/>
              </w:rPr>
              <w:fldChar w:fldCharType="begin"/>
            </w:r>
            <w:r w:rsidR="00A145C7">
              <w:rPr>
                <w:noProof/>
                <w:webHidden/>
              </w:rPr>
              <w:instrText xml:space="preserve"> PAGEREF _Toc96880270 \h </w:instrText>
            </w:r>
            <w:r w:rsidR="00A145C7">
              <w:rPr>
                <w:noProof/>
                <w:webHidden/>
              </w:rPr>
            </w:r>
            <w:r w:rsidR="00A145C7">
              <w:rPr>
                <w:noProof/>
                <w:webHidden/>
              </w:rPr>
              <w:fldChar w:fldCharType="separate"/>
            </w:r>
            <w:r w:rsidR="00E20219">
              <w:rPr>
                <w:noProof/>
                <w:webHidden/>
              </w:rPr>
              <w:t>8</w:t>
            </w:r>
            <w:r w:rsidR="00A145C7">
              <w:rPr>
                <w:noProof/>
                <w:webHidden/>
              </w:rPr>
              <w:fldChar w:fldCharType="end"/>
            </w:r>
          </w:hyperlink>
        </w:p>
        <w:p w14:paraId="5EDA784A"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71" w:history="1">
            <w:r w:rsidR="00A145C7" w:rsidRPr="00141C53">
              <w:rPr>
                <w:rStyle w:val="Hyperlink"/>
                <w:noProof/>
                <w:lang w:val="fr-FR"/>
              </w:rPr>
              <w:t>Objectif 4 : Maximiser la valeur de l’INTOSAI</w:t>
            </w:r>
            <w:r w:rsidR="00A145C7">
              <w:rPr>
                <w:noProof/>
                <w:webHidden/>
              </w:rPr>
              <w:tab/>
            </w:r>
            <w:r w:rsidR="00A145C7">
              <w:rPr>
                <w:noProof/>
                <w:webHidden/>
              </w:rPr>
              <w:fldChar w:fldCharType="begin"/>
            </w:r>
            <w:r w:rsidR="00A145C7">
              <w:rPr>
                <w:noProof/>
                <w:webHidden/>
              </w:rPr>
              <w:instrText xml:space="preserve"> PAGEREF _Toc96880271 \h </w:instrText>
            </w:r>
            <w:r w:rsidR="00A145C7">
              <w:rPr>
                <w:noProof/>
                <w:webHidden/>
              </w:rPr>
            </w:r>
            <w:r w:rsidR="00A145C7">
              <w:rPr>
                <w:noProof/>
                <w:webHidden/>
              </w:rPr>
              <w:fldChar w:fldCharType="separate"/>
            </w:r>
            <w:r w:rsidR="00E20219">
              <w:rPr>
                <w:noProof/>
                <w:webHidden/>
              </w:rPr>
              <w:t>8</w:t>
            </w:r>
            <w:r w:rsidR="00A145C7">
              <w:rPr>
                <w:noProof/>
                <w:webHidden/>
              </w:rPr>
              <w:fldChar w:fldCharType="end"/>
            </w:r>
          </w:hyperlink>
        </w:p>
        <w:p w14:paraId="7E45A08C" w14:textId="77777777" w:rsidR="00A145C7" w:rsidRDefault="00CB480E">
          <w:pPr>
            <w:pStyle w:val="Verzeichnis1"/>
            <w:tabs>
              <w:tab w:val="right" w:leader="dot" w:pos="9350"/>
            </w:tabs>
            <w:rPr>
              <w:rFonts w:asciiTheme="minorHAnsi" w:eastAsiaTheme="minorEastAsia" w:hAnsiTheme="minorHAnsi" w:cstheme="minorBidi"/>
              <w:noProof/>
              <w:sz w:val="24"/>
              <w:szCs w:val="24"/>
              <w:lang w:val="fr-FR" w:eastAsia="fr-FR"/>
            </w:rPr>
          </w:pPr>
          <w:hyperlink w:anchor="_Toc96880272" w:history="1">
            <w:r w:rsidR="00A145C7" w:rsidRPr="00141C53">
              <w:rPr>
                <w:rStyle w:val="Hyperlink"/>
                <w:caps/>
                <w:noProof/>
                <w:lang w:val="fr-FR"/>
              </w:rPr>
              <w:t>ANNEXE I : L’INTOSAI ET SON OrganiSation</w:t>
            </w:r>
            <w:r w:rsidR="00A145C7">
              <w:rPr>
                <w:noProof/>
                <w:webHidden/>
              </w:rPr>
              <w:tab/>
            </w:r>
            <w:r w:rsidR="00A145C7">
              <w:rPr>
                <w:noProof/>
                <w:webHidden/>
              </w:rPr>
              <w:fldChar w:fldCharType="begin"/>
            </w:r>
            <w:r w:rsidR="00A145C7">
              <w:rPr>
                <w:noProof/>
                <w:webHidden/>
              </w:rPr>
              <w:instrText xml:space="preserve"> PAGEREF _Toc96880272 \h </w:instrText>
            </w:r>
            <w:r w:rsidR="00A145C7">
              <w:rPr>
                <w:noProof/>
                <w:webHidden/>
              </w:rPr>
            </w:r>
            <w:r w:rsidR="00A145C7">
              <w:rPr>
                <w:noProof/>
                <w:webHidden/>
              </w:rPr>
              <w:fldChar w:fldCharType="separate"/>
            </w:r>
            <w:r w:rsidR="00E20219">
              <w:rPr>
                <w:noProof/>
                <w:webHidden/>
              </w:rPr>
              <w:t>10</w:t>
            </w:r>
            <w:r w:rsidR="00A145C7">
              <w:rPr>
                <w:noProof/>
                <w:webHidden/>
              </w:rPr>
              <w:fldChar w:fldCharType="end"/>
            </w:r>
          </w:hyperlink>
        </w:p>
        <w:p w14:paraId="502D09C1"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73" w:history="1">
            <w:r w:rsidR="00A145C7" w:rsidRPr="00141C53">
              <w:rPr>
                <w:rStyle w:val="Hyperlink"/>
                <w:noProof/>
                <w:lang w:val="fr-FR"/>
              </w:rPr>
              <w:t>Organisation et fonction</w:t>
            </w:r>
            <w:r w:rsidR="00A145C7">
              <w:rPr>
                <w:noProof/>
                <w:webHidden/>
              </w:rPr>
              <w:tab/>
            </w:r>
            <w:r w:rsidR="00A145C7">
              <w:rPr>
                <w:noProof/>
                <w:webHidden/>
              </w:rPr>
              <w:fldChar w:fldCharType="begin"/>
            </w:r>
            <w:r w:rsidR="00A145C7">
              <w:rPr>
                <w:noProof/>
                <w:webHidden/>
              </w:rPr>
              <w:instrText xml:space="preserve"> PAGEREF _Toc96880273 \h </w:instrText>
            </w:r>
            <w:r w:rsidR="00A145C7">
              <w:rPr>
                <w:noProof/>
                <w:webHidden/>
              </w:rPr>
            </w:r>
            <w:r w:rsidR="00A145C7">
              <w:rPr>
                <w:noProof/>
                <w:webHidden/>
              </w:rPr>
              <w:fldChar w:fldCharType="separate"/>
            </w:r>
            <w:r w:rsidR="00E20219">
              <w:rPr>
                <w:noProof/>
                <w:webHidden/>
              </w:rPr>
              <w:t>10</w:t>
            </w:r>
            <w:r w:rsidR="00A145C7">
              <w:rPr>
                <w:noProof/>
                <w:webHidden/>
              </w:rPr>
              <w:fldChar w:fldCharType="end"/>
            </w:r>
          </w:hyperlink>
        </w:p>
        <w:p w14:paraId="6ADC045B" w14:textId="77777777" w:rsidR="00A145C7" w:rsidRDefault="00CB480E">
          <w:pPr>
            <w:pStyle w:val="Verzeichnis2"/>
            <w:tabs>
              <w:tab w:val="right" w:leader="dot" w:pos="9350"/>
            </w:tabs>
            <w:rPr>
              <w:rFonts w:asciiTheme="minorHAnsi" w:eastAsiaTheme="minorEastAsia" w:hAnsiTheme="minorHAnsi" w:cstheme="minorBidi"/>
              <w:noProof/>
              <w:sz w:val="24"/>
              <w:szCs w:val="24"/>
              <w:lang w:val="fr-FR" w:eastAsia="fr-FR"/>
            </w:rPr>
          </w:pPr>
          <w:hyperlink w:anchor="_Toc96880274" w:history="1">
            <w:r w:rsidR="00A145C7" w:rsidRPr="00141C53">
              <w:rPr>
                <w:rStyle w:val="Hyperlink"/>
                <w:noProof/>
                <w:lang w:val="fr-FR"/>
              </w:rPr>
              <w:t>Organigramme</w:t>
            </w:r>
            <w:r w:rsidR="00A145C7">
              <w:rPr>
                <w:noProof/>
                <w:webHidden/>
              </w:rPr>
              <w:tab/>
            </w:r>
            <w:r w:rsidR="00A145C7">
              <w:rPr>
                <w:noProof/>
                <w:webHidden/>
              </w:rPr>
              <w:fldChar w:fldCharType="begin"/>
            </w:r>
            <w:r w:rsidR="00A145C7">
              <w:rPr>
                <w:noProof/>
                <w:webHidden/>
              </w:rPr>
              <w:instrText xml:space="preserve"> PAGEREF _Toc96880274 \h </w:instrText>
            </w:r>
            <w:r w:rsidR="00A145C7">
              <w:rPr>
                <w:noProof/>
                <w:webHidden/>
              </w:rPr>
            </w:r>
            <w:r w:rsidR="00A145C7">
              <w:rPr>
                <w:noProof/>
                <w:webHidden/>
              </w:rPr>
              <w:fldChar w:fldCharType="separate"/>
            </w:r>
            <w:r w:rsidR="00E20219">
              <w:rPr>
                <w:noProof/>
                <w:webHidden/>
              </w:rPr>
              <w:t>11</w:t>
            </w:r>
            <w:r w:rsidR="00A145C7">
              <w:rPr>
                <w:noProof/>
                <w:webHidden/>
              </w:rPr>
              <w:fldChar w:fldCharType="end"/>
            </w:r>
          </w:hyperlink>
        </w:p>
        <w:p w14:paraId="7EB0A224" w14:textId="67C513F8" w:rsidR="0009326C" w:rsidRPr="00EF1134" w:rsidRDefault="0009326C" w:rsidP="00FC7D24">
          <w:pPr>
            <w:jc w:val="both"/>
            <w:rPr>
              <w:lang w:val="fr-FR"/>
            </w:rPr>
          </w:pPr>
          <w:r w:rsidRPr="00EF1134">
            <w:rPr>
              <w:b/>
              <w:bCs/>
              <w:noProof/>
              <w:lang w:val="fr-FR"/>
            </w:rPr>
            <w:fldChar w:fldCharType="end"/>
          </w:r>
        </w:p>
      </w:sdtContent>
    </w:sdt>
    <w:p w14:paraId="59494A38" w14:textId="77777777" w:rsidR="006A6E6D" w:rsidRPr="00EF1134" w:rsidRDefault="006A6E6D" w:rsidP="00FC7D24">
      <w:pPr>
        <w:spacing w:after="220"/>
        <w:jc w:val="both"/>
        <w:rPr>
          <w:b/>
          <w:color w:val="FF0000"/>
          <w:lang w:val="fr-FR"/>
        </w:rPr>
      </w:pPr>
      <w:bookmarkStart w:id="1" w:name="_Toc78896146"/>
      <w:bookmarkStart w:id="2" w:name="_Toc79046514"/>
      <w:bookmarkStart w:id="3" w:name="_Toc79046560"/>
      <w:r w:rsidRPr="00EF1134">
        <w:rPr>
          <w:b/>
          <w:color w:val="FF0000"/>
          <w:lang w:val="fr-FR"/>
        </w:rPr>
        <w:br w:type="page"/>
      </w:r>
    </w:p>
    <w:p w14:paraId="6BB12C05" w14:textId="77777777" w:rsidR="00560BAA" w:rsidRPr="00EF1134" w:rsidRDefault="00E36BB0" w:rsidP="00FC7D24">
      <w:pPr>
        <w:pStyle w:val="berschrift1"/>
        <w:jc w:val="both"/>
        <w:rPr>
          <w:lang w:val="fr-FR"/>
        </w:rPr>
      </w:pPr>
      <w:bookmarkStart w:id="4" w:name="_Toc96880256"/>
      <w:bookmarkEnd w:id="1"/>
      <w:bookmarkEnd w:id="2"/>
      <w:bookmarkEnd w:id="3"/>
      <w:r w:rsidRPr="00EF1134">
        <w:rPr>
          <w:lang w:val="fr-FR"/>
        </w:rPr>
        <w:lastRenderedPageBreak/>
        <w:t>INTRODUCTION</w:t>
      </w:r>
      <w:bookmarkEnd w:id="4"/>
    </w:p>
    <w:p w14:paraId="141F4D86" w14:textId="77777777" w:rsidR="00105BAF" w:rsidRPr="00EF1134" w:rsidRDefault="00105BAF" w:rsidP="00105BAF">
      <w:pPr>
        <w:pStyle w:val="Textkrper"/>
        <w:jc w:val="both"/>
        <w:rPr>
          <w:lang w:val="fr-FR"/>
        </w:rPr>
      </w:pPr>
      <w:r w:rsidRPr="00EF1134">
        <w:rPr>
          <w:lang w:val="fr-FR"/>
        </w:rPr>
        <w:t>Le présent document constitue le Plan stratégique de l'Organisation internationale des Institutions supérieures de contrôle des finances publiques (INTOSAI). Il présente la mission, la vision, les valeurs, les priorités organisationnelles et les objectifs stratégiques de l'organisation pour la période de 2023 à 2028.</w:t>
      </w:r>
    </w:p>
    <w:p w14:paraId="262FDF81" w14:textId="7FC8E1C8" w:rsidR="004902D2" w:rsidRPr="00EF1134" w:rsidRDefault="00105BAF" w:rsidP="00105BAF">
      <w:pPr>
        <w:pStyle w:val="Textkrper"/>
        <w:jc w:val="both"/>
        <w:rPr>
          <w:lang w:val="fr-FR"/>
        </w:rPr>
      </w:pPr>
      <w:r w:rsidRPr="00EF1134">
        <w:rPr>
          <w:lang w:val="fr-FR"/>
        </w:rPr>
        <w:t xml:space="preserve">L'INTOSAI est un organisme mondial qui rassemble et </w:t>
      </w:r>
      <w:r w:rsidR="003E4504">
        <w:rPr>
          <w:lang w:val="fr-FR"/>
        </w:rPr>
        <w:t>appuie</w:t>
      </w:r>
      <w:r w:rsidRPr="00EF1134">
        <w:rPr>
          <w:lang w:val="fr-FR"/>
        </w:rPr>
        <w:t xml:space="preserve"> ses divers membres, des institutions de contrôle du secteur public, sous la devise « l'expérience mutuelle profite à tous ». </w:t>
      </w:r>
    </w:p>
    <w:p w14:paraId="12135A34" w14:textId="77777777" w:rsidR="00672A41" w:rsidRPr="00EF1134" w:rsidRDefault="00672A41" w:rsidP="00672A41">
      <w:pPr>
        <w:pStyle w:val="Textkrper"/>
        <w:jc w:val="both"/>
        <w:rPr>
          <w:lang w:val="fr-FR"/>
        </w:rPr>
      </w:pPr>
      <w:r w:rsidRPr="00EF1134">
        <w:rPr>
          <w:lang w:val="fr-FR"/>
        </w:rPr>
        <w:t xml:space="preserve">L'INTOSAI et ses membres opèrent dans des environnements de plus en plus dynamiques, interconnectés et complexes. Ils doivent faire preuve de professionnalisme, d'indépendance, d'ouverture et de résilience en vue d'offrir de la valeur et des avantages à leurs gouvernements et à leurs citoyens. </w:t>
      </w:r>
    </w:p>
    <w:p w14:paraId="6C876A5E" w14:textId="77D83FD5" w:rsidR="00E92D64" w:rsidRPr="00EF1134" w:rsidRDefault="00672A41" w:rsidP="00FC7D24">
      <w:pPr>
        <w:pStyle w:val="Textkrper"/>
        <w:jc w:val="both"/>
        <w:rPr>
          <w:lang w:val="fr-FR"/>
        </w:rPr>
      </w:pPr>
      <w:r w:rsidRPr="00EF1134">
        <w:rPr>
          <w:lang w:val="fr-FR"/>
        </w:rPr>
        <w:t>L'INTOSAI se concentrera sur les cinq priorités clés suivantes et les intégrera dans ses opérations :</w:t>
      </w:r>
      <w:r w:rsidR="00B04D01" w:rsidRPr="00EF1134">
        <w:rPr>
          <w:lang w:val="fr-FR"/>
        </w:rPr>
        <w:t xml:space="preserve"> </w:t>
      </w:r>
    </w:p>
    <w:p w14:paraId="7345D915" w14:textId="1AB68CF8" w:rsidR="00672A41" w:rsidRPr="00EF1134" w:rsidRDefault="005F0462" w:rsidP="00672A41">
      <w:pPr>
        <w:pStyle w:val="Textkrper"/>
        <w:numPr>
          <w:ilvl w:val="0"/>
          <w:numId w:val="41"/>
        </w:numPr>
        <w:jc w:val="both"/>
        <w:rPr>
          <w:lang w:val="fr-FR"/>
        </w:rPr>
      </w:pPr>
      <w:r w:rsidRPr="00EF1134">
        <w:rPr>
          <w:lang w:val="fr-FR"/>
        </w:rPr>
        <w:t>Promouvoir et appuyer l’</w:t>
      </w:r>
      <w:r w:rsidR="00672A41" w:rsidRPr="00EF1134">
        <w:rPr>
          <w:lang w:val="fr-FR"/>
        </w:rPr>
        <w:t xml:space="preserve">indépendance des ISC ; </w:t>
      </w:r>
    </w:p>
    <w:p w14:paraId="59A5F164" w14:textId="14F1D0E5" w:rsidR="00672A41" w:rsidRPr="00EF1134" w:rsidRDefault="005F0462" w:rsidP="00672A41">
      <w:pPr>
        <w:pStyle w:val="Textkrper"/>
        <w:numPr>
          <w:ilvl w:val="0"/>
          <w:numId w:val="41"/>
        </w:numPr>
        <w:jc w:val="both"/>
        <w:rPr>
          <w:lang w:val="fr-FR"/>
        </w:rPr>
      </w:pPr>
      <w:r w:rsidRPr="00EF1134">
        <w:rPr>
          <w:lang w:val="fr-FR"/>
        </w:rPr>
        <w:t>C</w:t>
      </w:r>
      <w:r w:rsidR="00672A41" w:rsidRPr="00EF1134">
        <w:rPr>
          <w:lang w:val="fr-FR"/>
        </w:rPr>
        <w:t xml:space="preserve">ontribuer à la réalisation du Programme 2030 pour le développement durable ; </w:t>
      </w:r>
    </w:p>
    <w:p w14:paraId="4E2A5F6C" w14:textId="3EE14E49" w:rsidR="00672A41" w:rsidRPr="00EF1134" w:rsidRDefault="005F0462" w:rsidP="00672A41">
      <w:pPr>
        <w:pStyle w:val="Textkrper"/>
        <w:numPr>
          <w:ilvl w:val="0"/>
          <w:numId w:val="41"/>
        </w:numPr>
        <w:jc w:val="both"/>
        <w:rPr>
          <w:lang w:val="fr-FR"/>
        </w:rPr>
      </w:pPr>
      <w:r w:rsidRPr="00EF1134">
        <w:rPr>
          <w:lang w:val="fr-FR"/>
        </w:rPr>
        <w:t>Appuyer</w:t>
      </w:r>
      <w:r w:rsidR="00672A41" w:rsidRPr="00EF1134">
        <w:rPr>
          <w:lang w:val="fr-FR"/>
        </w:rPr>
        <w:t xml:space="preserve"> le renforcement de la résilience des ISC ; </w:t>
      </w:r>
    </w:p>
    <w:p w14:paraId="4A9B80C2" w14:textId="5FB2547C" w:rsidR="00672A41" w:rsidRPr="00EF1134" w:rsidRDefault="005F0462" w:rsidP="00672A41">
      <w:pPr>
        <w:pStyle w:val="Textkrper"/>
        <w:numPr>
          <w:ilvl w:val="0"/>
          <w:numId w:val="41"/>
        </w:numPr>
        <w:jc w:val="both"/>
        <w:rPr>
          <w:lang w:val="fr-FR"/>
        </w:rPr>
      </w:pPr>
      <w:r w:rsidRPr="00EF1134">
        <w:rPr>
          <w:lang w:val="fr-FR"/>
        </w:rPr>
        <w:t>P</w:t>
      </w:r>
      <w:r w:rsidR="00672A41" w:rsidRPr="00EF1134">
        <w:rPr>
          <w:lang w:val="fr-FR"/>
        </w:rPr>
        <w:t xml:space="preserve">romouvoir et </w:t>
      </w:r>
      <w:r w:rsidR="00902DAE">
        <w:rPr>
          <w:lang w:val="fr-FR"/>
        </w:rPr>
        <w:t>appuyer</w:t>
      </w:r>
      <w:r w:rsidR="00672A41" w:rsidRPr="00EF1134">
        <w:rPr>
          <w:lang w:val="fr-FR"/>
        </w:rPr>
        <w:t xml:space="preserve"> l'égalité et l'inclusion au sein de la communauté de l'INTOSAI ; et</w:t>
      </w:r>
    </w:p>
    <w:p w14:paraId="09AE467F" w14:textId="0FF2F797" w:rsidR="00672A41" w:rsidRPr="00EF1134" w:rsidRDefault="005F0462" w:rsidP="00672A41">
      <w:pPr>
        <w:pStyle w:val="Textkrper"/>
        <w:numPr>
          <w:ilvl w:val="0"/>
          <w:numId w:val="41"/>
        </w:numPr>
        <w:jc w:val="both"/>
        <w:rPr>
          <w:lang w:val="fr-FR"/>
        </w:rPr>
      </w:pPr>
      <w:r w:rsidRPr="00EF1134">
        <w:rPr>
          <w:lang w:val="fr-FR"/>
        </w:rPr>
        <w:t>R</w:t>
      </w:r>
      <w:r w:rsidR="00672A41" w:rsidRPr="00EF1134">
        <w:rPr>
          <w:lang w:val="fr-FR"/>
        </w:rPr>
        <w:t xml:space="preserve">enforcer les partenariats stratégiques. </w:t>
      </w:r>
    </w:p>
    <w:p w14:paraId="4EB5A96E" w14:textId="77777777" w:rsidR="00672A41" w:rsidRPr="00EF1134" w:rsidRDefault="00672A41" w:rsidP="00672A41">
      <w:pPr>
        <w:pStyle w:val="Textkrper"/>
        <w:jc w:val="both"/>
        <w:rPr>
          <w:lang w:val="fr-FR"/>
        </w:rPr>
      </w:pPr>
      <w:r w:rsidRPr="00EF1134">
        <w:rPr>
          <w:lang w:val="fr-FR"/>
        </w:rPr>
        <w:t xml:space="preserve">L'INTOSAI continuera à fournir des résultats liés à ses quatre objectifs stratégiques clés qui se concentrent sur : </w:t>
      </w:r>
    </w:p>
    <w:p w14:paraId="2A31D0FB" w14:textId="77777777" w:rsidR="00672A41" w:rsidRPr="00EF1134" w:rsidRDefault="00672A41" w:rsidP="00672A41">
      <w:pPr>
        <w:pStyle w:val="Textkrper"/>
        <w:jc w:val="both"/>
        <w:rPr>
          <w:lang w:val="fr-FR"/>
        </w:rPr>
      </w:pPr>
      <w:r w:rsidRPr="00EF1134">
        <w:rPr>
          <w:lang w:val="fr-FR"/>
        </w:rPr>
        <w:t xml:space="preserve">(1) les normes professionnelles pour la profession de l'audit public ; </w:t>
      </w:r>
    </w:p>
    <w:p w14:paraId="542AF5DD" w14:textId="77777777" w:rsidR="00672A41" w:rsidRPr="00EF1134" w:rsidRDefault="00672A41" w:rsidP="00672A41">
      <w:pPr>
        <w:pStyle w:val="Textkrper"/>
        <w:jc w:val="both"/>
        <w:rPr>
          <w:lang w:val="fr-FR"/>
        </w:rPr>
      </w:pPr>
      <w:r w:rsidRPr="00EF1134">
        <w:rPr>
          <w:lang w:val="fr-FR"/>
        </w:rPr>
        <w:t xml:space="preserve">(2) le renforcement des capacités des ISC ; </w:t>
      </w:r>
    </w:p>
    <w:p w14:paraId="0F270078" w14:textId="77777777" w:rsidR="00672A41" w:rsidRPr="00EF1134" w:rsidRDefault="00672A41" w:rsidP="00672A41">
      <w:pPr>
        <w:pStyle w:val="Textkrper"/>
        <w:jc w:val="both"/>
        <w:rPr>
          <w:lang w:val="fr-FR"/>
        </w:rPr>
      </w:pPr>
      <w:r w:rsidRPr="00EF1134">
        <w:rPr>
          <w:lang w:val="fr-FR"/>
        </w:rPr>
        <w:t xml:space="preserve">(3) le partage des connaissances et les services pour les ISC ; et </w:t>
      </w:r>
    </w:p>
    <w:p w14:paraId="24674DF3" w14:textId="6AF403FB" w:rsidR="004902D2" w:rsidRPr="00EF1134" w:rsidRDefault="00672A41" w:rsidP="00672A41">
      <w:pPr>
        <w:pStyle w:val="Textkrper"/>
        <w:jc w:val="both"/>
        <w:rPr>
          <w:lang w:val="fr-FR"/>
        </w:rPr>
      </w:pPr>
      <w:r w:rsidRPr="00EF1134">
        <w:rPr>
          <w:lang w:val="fr-FR"/>
        </w:rPr>
        <w:t>(4) la bonne gouvernance de l'INTOSAI.</w:t>
      </w:r>
    </w:p>
    <w:p w14:paraId="5EC0EB90" w14:textId="77777777" w:rsidR="00672A41" w:rsidRPr="00EF1134" w:rsidRDefault="00672A41" w:rsidP="00672A41">
      <w:pPr>
        <w:pStyle w:val="Textkrper"/>
        <w:jc w:val="both"/>
        <w:rPr>
          <w:lang w:val="fr-FR"/>
        </w:rPr>
      </w:pPr>
      <w:r w:rsidRPr="00EF1134">
        <w:rPr>
          <w:lang w:val="fr-FR"/>
        </w:rPr>
        <w:t xml:space="preserve">Dans le cadre de la mise en œuvre de ce plan, l'INTOSAI continuera à explorer et à mettre en œuvre les meilleures pratiques afin d'améliorer l'économie et l'efficacité de ses opérations, d'assurer une gestion saine des ressources financières et humaines dont elle dispose et de minimiser l'impact environnemental de ses opérations. </w:t>
      </w:r>
    </w:p>
    <w:p w14:paraId="2A263A0C" w14:textId="43224431" w:rsidR="00524AC2" w:rsidRPr="00EF1134" w:rsidRDefault="00672A41" w:rsidP="00672A41">
      <w:pPr>
        <w:pStyle w:val="Textkrper"/>
        <w:jc w:val="both"/>
        <w:rPr>
          <w:lang w:val="fr-FR"/>
        </w:rPr>
      </w:pPr>
      <w:r w:rsidRPr="00EF1134">
        <w:rPr>
          <w:lang w:val="fr-FR"/>
        </w:rPr>
        <w:t>Les plans détaillant la manière dont cette stratégie sera mise en œuvre sont disponibles sur le site web de l'INTOSAI :</w:t>
      </w:r>
      <w:r w:rsidR="00A30969" w:rsidRPr="00EF1134">
        <w:rPr>
          <w:lang w:val="fr-FR"/>
        </w:rPr>
        <w:t xml:space="preserve"> </w:t>
      </w:r>
      <w:r w:rsidR="00A30969" w:rsidRPr="00EF1134">
        <w:rPr>
          <w:color w:val="0065CC" w:themeColor="accent1" w:themeShade="80"/>
          <w:lang w:val="fr-FR"/>
        </w:rPr>
        <w:t>www.intosai.org</w:t>
      </w:r>
      <w:r w:rsidRPr="00EF1134">
        <w:rPr>
          <w:lang w:val="fr-FR"/>
        </w:rPr>
        <w:t xml:space="preserve">. L'INTOSAI examinera, surveillera les progrès et, le cas échéant, mettra à jour ces plans chaque année en réponse à tout développement, en vue de réaliser nos priorités et nos objectifs stratégiques. </w:t>
      </w:r>
    </w:p>
    <w:p w14:paraId="30CDF610" w14:textId="77777777" w:rsidR="00D11CE9" w:rsidRPr="00EF1134" w:rsidRDefault="005303B0" w:rsidP="00FC7D24">
      <w:pPr>
        <w:pStyle w:val="berschrift1"/>
        <w:jc w:val="both"/>
        <w:rPr>
          <w:lang w:val="fr-FR"/>
        </w:rPr>
      </w:pPr>
      <w:r w:rsidRPr="00EF1134">
        <w:rPr>
          <w:lang w:val="fr-FR"/>
        </w:rPr>
        <w:br w:type="page"/>
      </w:r>
      <w:bookmarkStart w:id="5" w:name="_Toc96880257"/>
      <w:r w:rsidR="00E36BB0" w:rsidRPr="00EF1134">
        <w:rPr>
          <w:lang w:val="fr-FR"/>
        </w:rPr>
        <w:lastRenderedPageBreak/>
        <w:t>MISSION</w:t>
      </w:r>
      <w:bookmarkEnd w:id="5"/>
      <w:r w:rsidR="00D74BAE" w:rsidRPr="00EF1134">
        <w:rPr>
          <w:lang w:val="fr-FR"/>
        </w:rPr>
        <w:t xml:space="preserve"> </w:t>
      </w:r>
    </w:p>
    <w:p w14:paraId="68658316" w14:textId="2257C393" w:rsidR="008545B9" w:rsidRPr="00EF1134" w:rsidRDefault="00B878A7" w:rsidP="00FC7D24">
      <w:pPr>
        <w:pStyle w:val="Textkrper"/>
        <w:jc w:val="both"/>
        <w:rPr>
          <w:lang w:val="fr-FR"/>
        </w:rPr>
      </w:pPr>
      <w:r w:rsidRPr="00EF1134">
        <w:rPr>
          <w:lang w:val="fr-FR"/>
        </w:rPr>
        <w:t>La mission de l'INTOSAI est d'aider ses membres à contribuer de manière efficace à la reddition de comptes du secteur public, à promouvoir la bonne gouvernance et à favoriser l'économie, l'efficacité et l'efficience des programmes gouvernementaux au profit de tous.</w:t>
      </w:r>
    </w:p>
    <w:p w14:paraId="1962DF30" w14:textId="77777777" w:rsidR="00A910E9" w:rsidRPr="00EF1134" w:rsidRDefault="00A910E9" w:rsidP="00FC7D24">
      <w:pPr>
        <w:pStyle w:val="berschrift1"/>
        <w:jc w:val="both"/>
        <w:rPr>
          <w:lang w:val="fr-FR"/>
        </w:rPr>
      </w:pPr>
    </w:p>
    <w:p w14:paraId="0118FDB9" w14:textId="77777777" w:rsidR="00B40EC3" w:rsidRPr="00EF1134" w:rsidRDefault="008545B9" w:rsidP="00FC7D24">
      <w:pPr>
        <w:pStyle w:val="berschrift1"/>
        <w:jc w:val="both"/>
        <w:rPr>
          <w:lang w:val="fr-FR"/>
        </w:rPr>
      </w:pPr>
      <w:bookmarkStart w:id="6" w:name="_Toc96880258"/>
      <w:r w:rsidRPr="00EF1134">
        <w:rPr>
          <w:lang w:val="fr-FR"/>
        </w:rPr>
        <w:t>VISION</w:t>
      </w:r>
      <w:bookmarkEnd w:id="6"/>
    </w:p>
    <w:p w14:paraId="36CA480C" w14:textId="2803BC02" w:rsidR="008545B9" w:rsidRPr="00EF1134" w:rsidRDefault="00A0100E" w:rsidP="00FC7D24">
      <w:pPr>
        <w:pStyle w:val="Textkrper"/>
        <w:jc w:val="both"/>
        <w:rPr>
          <w:lang w:val="fr-FR"/>
        </w:rPr>
      </w:pPr>
      <w:r w:rsidRPr="00EF1134">
        <w:rPr>
          <w:lang w:val="fr-FR"/>
        </w:rPr>
        <w:t xml:space="preserve">L'INTOSAI </w:t>
      </w:r>
      <w:r w:rsidR="00902DAE">
        <w:rPr>
          <w:lang w:val="fr-FR"/>
        </w:rPr>
        <w:t>appuie</w:t>
      </w:r>
      <w:r w:rsidRPr="00EF1134">
        <w:rPr>
          <w:lang w:val="fr-FR"/>
        </w:rPr>
        <w:t xml:space="preserve"> ses membres qui cherchent à réaliser leur plein potentiel dans leurs efforts </w:t>
      </w:r>
      <w:r w:rsidR="006458DF">
        <w:rPr>
          <w:lang w:val="fr-FR"/>
        </w:rPr>
        <w:t>en vue d’</w:t>
      </w:r>
      <w:r w:rsidRPr="00EF1134">
        <w:rPr>
          <w:lang w:val="fr-FR"/>
        </w:rPr>
        <w:t>améliorer la responsabilité du secteur public, renforçant ainsi la gouvernance et améliorant à terme la vie des citoyens.</w:t>
      </w:r>
    </w:p>
    <w:p w14:paraId="093AC3CA" w14:textId="77777777" w:rsidR="00A910E9" w:rsidRPr="00EF1134" w:rsidRDefault="00A910E9" w:rsidP="00FC7D24">
      <w:pPr>
        <w:pStyle w:val="berschrift1"/>
        <w:jc w:val="both"/>
        <w:rPr>
          <w:lang w:val="fr-FR"/>
        </w:rPr>
      </w:pPr>
    </w:p>
    <w:p w14:paraId="2E75C9A4" w14:textId="1F0AEB80" w:rsidR="00D74BAE" w:rsidRPr="00EF1134" w:rsidRDefault="00D74BAE" w:rsidP="00FC7D24">
      <w:pPr>
        <w:pStyle w:val="berschrift1"/>
        <w:jc w:val="both"/>
        <w:rPr>
          <w:lang w:val="fr-FR"/>
        </w:rPr>
      </w:pPr>
      <w:bookmarkStart w:id="7" w:name="_Toc96880259"/>
      <w:r w:rsidRPr="00EF1134">
        <w:rPr>
          <w:lang w:val="fr-FR"/>
        </w:rPr>
        <w:t>VAL</w:t>
      </w:r>
      <w:r w:rsidR="008A1DE0" w:rsidRPr="00EF1134">
        <w:rPr>
          <w:lang w:val="fr-FR"/>
        </w:rPr>
        <w:t>EURS</w:t>
      </w:r>
      <w:bookmarkEnd w:id="7"/>
    </w:p>
    <w:p w14:paraId="77C56753" w14:textId="6146B1B2" w:rsidR="00947054" w:rsidRPr="00EF1134" w:rsidRDefault="008A1DE0" w:rsidP="00FC7D24">
      <w:pPr>
        <w:pStyle w:val="Textkrper"/>
        <w:jc w:val="both"/>
        <w:rPr>
          <w:lang w:val="fr-FR"/>
        </w:rPr>
      </w:pPr>
      <w:r w:rsidRPr="00EF1134">
        <w:rPr>
          <w:lang w:val="fr-FR"/>
        </w:rPr>
        <w:t>L'INTOSAI adhère aux valeurs de responsabilité, de professionnalisme, de collaboration et d'égalité.</w:t>
      </w:r>
      <w:r w:rsidR="00B92FD4" w:rsidRPr="00EF1134">
        <w:rPr>
          <w:lang w:val="fr-FR"/>
        </w:rPr>
        <w:t xml:space="preserve"> </w:t>
      </w:r>
    </w:p>
    <w:p w14:paraId="310FDA9A" w14:textId="77777777" w:rsidR="00720C22" w:rsidRPr="00EF1134" w:rsidRDefault="00720C22" w:rsidP="00FC7D24">
      <w:pPr>
        <w:pStyle w:val="berschrift1"/>
        <w:jc w:val="both"/>
        <w:rPr>
          <w:lang w:val="fr-FR"/>
        </w:rPr>
      </w:pPr>
    </w:p>
    <w:p w14:paraId="59742A37" w14:textId="269FB2DD" w:rsidR="00CE049F" w:rsidRPr="00EF1134" w:rsidRDefault="008A1DE0" w:rsidP="00FC7D24">
      <w:pPr>
        <w:pStyle w:val="berschrift1"/>
        <w:jc w:val="both"/>
        <w:rPr>
          <w:lang w:val="fr-FR"/>
        </w:rPr>
      </w:pPr>
      <w:bookmarkStart w:id="8" w:name="_Toc96880260"/>
      <w:r w:rsidRPr="00EF1134">
        <w:rPr>
          <w:lang w:val="fr-FR"/>
        </w:rPr>
        <w:t>QUI NOUS SOMMES</w:t>
      </w:r>
      <w:bookmarkEnd w:id="8"/>
    </w:p>
    <w:p w14:paraId="50C61397" w14:textId="77777777" w:rsidR="008A1DE0" w:rsidRPr="00EF1134" w:rsidRDefault="008A1DE0" w:rsidP="008A1DE0">
      <w:pPr>
        <w:pStyle w:val="Textkrper"/>
        <w:jc w:val="both"/>
        <w:rPr>
          <w:lang w:val="fr-FR"/>
        </w:rPr>
      </w:pPr>
      <w:r w:rsidRPr="00EF1134">
        <w:rPr>
          <w:lang w:val="fr-FR"/>
        </w:rPr>
        <w:t>L'INTOSAI est une organisation volontaire, autonome, professionnelle et apolitique composée des Institutions supérieures de contrôle des finances publiques (ISC) des gouvernements nationaux ou des organisations supranationales, et d'organisations professionnelles internationales. En 2022, nous comptons 196 membres à part entière et 7 membres associés et affiliés.</w:t>
      </w:r>
    </w:p>
    <w:p w14:paraId="59EA727A" w14:textId="77777777" w:rsidR="008A1DE0" w:rsidRPr="00EF1134" w:rsidRDefault="008A1DE0" w:rsidP="008A1DE0">
      <w:pPr>
        <w:pStyle w:val="Textkrper"/>
        <w:jc w:val="both"/>
        <w:rPr>
          <w:lang w:val="fr-FR"/>
        </w:rPr>
      </w:pPr>
      <w:r w:rsidRPr="00EF1134">
        <w:rPr>
          <w:lang w:val="fr-FR"/>
        </w:rPr>
        <w:t>L'INTOSAI entretient des partenariats constructifs avec des organismes pertinents, tels que l'Organisation des Nations Unies et ses agences spécialisées, des organisations internationales, une communauté de bailleurs de fonds et des organismes mondiaux de lutte contre la corruption.</w:t>
      </w:r>
    </w:p>
    <w:p w14:paraId="48A7D235" w14:textId="0E74C756" w:rsidR="00FD5B36" w:rsidRPr="00EF1134" w:rsidRDefault="00720C22" w:rsidP="001549DF">
      <w:pPr>
        <w:pStyle w:val="Textkrper"/>
        <w:pBdr>
          <w:top w:val="single" w:sz="4" w:space="1" w:color="auto"/>
          <w:left w:val="single" w:sz="4" w:space="4" w:color="auto"/>
          <w:bottom w:val="single" w:sz="4" w:space="1" w:color="auto"/>
          <w:right w:val="single" w:sz="4" w:space="4" w:color="auto"/>
        </w:pBdr>
        <w:jc w:val="both"/>
        <w:rPr>
          <w:b/>
          <w:lang w:val="fr-FR"/>
        </w:rPr>
      </w:pPr>
      <w:r w:rsidRPr="00EF1134">
        <w:rPr>
          <w:b/>
          <w:lang w:val="fr-FR"/>
        </w:rPr>
        <w:t xml:space="preserve"> « Qu'est-ce qu'une Institution supérieure de contrôle des finances publiques (ISC) ? »</w:t>
      </w:r>
    </w:p>
    <w:p w14:paraId="69380CD9" w14:textId="0F847CC1" w:rsidR="00CE049F" w:rsidRPr="00EF1134" w:rsidRDefault="00720C22" w:rsidP="001549DF">
      <w:pPr>
        <w:pStyle w:val="Textkrper"/>
        <w:pBdr>
          <w:top w:val="single" w:sz="4" w:space="1" w:color="auto"/>
          <w:left w:val="single" w:sz="4" w:space="4" w:color="auto"/>
          <w:bottom w:val="single" w:sz="4" w:space="1" w:color="auto"/>
          <w:right w:val="single" w:sz="4" w:space="4" w:color="auto"/>
        </w:pBdr>
        <w:jc w:val="both"/>
        <w:rPr>
          <w:lang w:val="fr-FR"/>
        </w:rPr>
      </w:pPr>
      <w:r w:rsidRPr="00EF1134">
        <w:rPr>
          <w:lang w:val="fr-FR"/>
        </w:rPr>
        <w:t>Les ISC exercent la plus haute fonction d'audit public de manière indépendante et objective. Les responsabilités d'audit et juridictionnelles des ISC varient en fonction de leurs mandats spécifiques et des cadres juridiques dans lesquels elles opèrent</w:t>
      </w:r>
      <w:r w:rsidR="00691220" w:rsidRPr="00EF1134">
        <w:rPr>
          <w:lang w:val="fr-FR"/>
        </w:rPr>
        <w:t>.</w:t>
      </w:r>
      <w:r w:rsidR="00CE049F" w:rsidRPr="00EF1134">
        <w:rPr>
          <w:lang w:val="fr-FR"/>
        </w:rPr>
        <w:t xml:space="preserve"> </w:t>
      </w:r>
    </w:p>
    <w:p w14:paraId="5A88F0B6" w14:textId="77777777" w:rsidR="00720C22" w:rsidRPr="00EF1134" w:rsidRDefault="00720C22" w:rsidP="00720C22">
      <w:pPr>
        <w:pStyle w:val="Textkrper"/>
        <w:jc w:val="both"/>
        <w:rPr>
          <w:b/>
          <w:sz w:val="24"/>
          <w:szCs w:val="24"/>
          <w:lang w:val="fr-FR"/>
        </w:rPr>
      </w:pPr>
    </w:p>
    <w:p w14:paraId="14FBB7A7" w14:textId="77777777" w:rsidR="00720C22" w:rsidRPr="00EF1134" w:rsidRDefault="00720C22" w:rsidP="00720C22">
      <w:pPr>
        <w:pStyle w:val="Textkrper"/>
        <w:jc w:val="both"/>
        <w:rPr>
          <w:b/>
          <w:sz w:val="24"/>
          <w:szCs w:val="24"/>
          <w:lang w:val="fr-FR"/>
        </w:rPr>
      </w:pPr>
      <w:r w:rsidRPr="00EF1134">
        <w:rPr>
          <w:b/>
          <w:sz w:val="24"/>
          <w:szCs w:val="24"/>
          <w:lang w:val="fr-FR"/>
        </w:rPr>
        <w:t>CE QUE NOUS FAISONS</w:t>
      </w:r>
    </w:p>
    <w:p w14:paraId="17C14A20" w14:textId="7A3CA8BF" w:rsidR="00720C22" w:rsidRPr="00EF1134" w:rsidRDefault="00720C22" w:rsidP="00720C22">
      <w:pPr>
        <w:pStyle w:val="Textkrper"/>
        <w:jc w:val="both"/>
        <w:rPr>
          <w:lang w:val="fr-FR"/>
        </w:rPr>
      </w:pPr>
      <w:r w:rsidRPr="00EF1134">
        <w:rPr>
          <w:lang w:val="fr-FR"/>
        </w:rPr>
        <w:t xml:space="preserve">Le travail de l'INTOSAI est axé sur l'élaboration et la mise à jour de normes professionnelles et d'orientations pour la profession d'auditeur du secteur public, ainsi que sur la promotion du renforcement des capacités des ISC et du partage des connaissances. </w:t>
      </w:r>
    </w:p>
    <w:p w14:paraId="4CBDEEC4" w14:textId="77777777" w:rsidR="009D458D" w:rsidRPr="00EF1134" w:rsidRDefault="009D458D" w:rsidP="00FC7D24">
      <w:pPr>
        <w:pStyle w:val="Textkrper"/>
        <w:jc w:val="both"/>
        <w:rPr>
          <w:lang w:val="fr-FR"/>
        </w:rPr>
      </w:pPr>
    </w:p>
    <w:p w14:paraId="6ECAFFF9" w14:textId="77777777" w:rsidR="00720C22" w:rsidRPr="00EF1134" w:rsidRDefault="00720C22" w:rsidP="00720C22">
      <w:pPr>
        <w:pStyle w:val="berschrift1"/>
        <w:jc w:val="both"/>
        <w:rPr>
          <w:lang w:val="fr-FR"/>
        </w:rPr>
      </w:pPr>
      <w:bookmarkStart w:id="9" w:name="_Toc96880261"/>
      <w:r w:rsidRPr="00EF1134">
        <w:rPr>
          <w:lang w:val="fr-FR"/>
        </w:rPr>
        <w:lastRenderedPageBreak/>
        <w:t>COMMENT NOUS ATTEIGNONS ET MESURONS LES RÉSULTATS</w:t>
      </w:r>
      <w:bookmarkEnd w:id="9"/>
    </w:p>
    <w:p w14:paraId="7CCAD443" w14:textId="30740350" w:rsidR="00720C22" w:rsidRPr="003208E5" w:rsidRDefault="00720C22" w:rsidP="003208E5">
      <w:pPr>
        <w:pStyle w:val="Textkrper"/>
        <w:jc w:val="both"/>
        <w:rPr>
          <w:lang w:val="fr-FR"/>
        </w:rPr>
      </w:pPr>
      <w:r w:rsidRPr="003208E5">
        <w:rPr>
          <w:lang w:val="fr-FR"/>
        </w:rPr>
        <w:t>L'INTOSAI atteint ses objectifs en fournissant ou en facilitant l</w:t>
      </w:r>
      <w:r w:rsidR="006458DF">
        <w:rPr>
          <w:lang w:val="fr-FR"/>
        </w:rPr>
        <w:t>’appui</w:t>
      </w:r>
      <w:r w:rsidRPr="003208E5">
        <w:rPr>
          <w:lang w:val="fr-FR"/>
        </w:rPr>
        <w:t xml:space="preserve"> mutuel, l'échange de connaissances, l'élaboration de normes et d'orientations en matièr</w:t>
      </w:r>
      <w:r w:rsidR="00104E7E" w:rsidRPr="003208E5">
        <w:rPr>
          <w:lang w:val="fr-FR"/>
        </w:rPr>
        <w:t xml:space="preserve">e d'audit du secteur public, le </w:t>
      </w:r>
      <w:r w:rsidRPr="003208E5">
        <w:rPr>
          <w:lang w:val="fr-FR"/>
        </w:rPr>
        <w:t xml:space="preserve">développement et le partage de ressources connexes, le renforcement des capacités des ISC et l'engagement mondial avec des partenaires stratégiques qui </w:t>
      </w:r>
      <w:r w:rsidR="00775FEB">
        <w:rPr>
          <w:lang w:val="fr-FR"/>
        </w:rPr>
        <w:t>appui</w:t>
      </w:r>
      <w:r w:rsidRPr="003208E5">
        <w:rPr>
          <w:lang w:val="fr-FR"/>
        </w:rPr>
        <w:t>ent la mission de l'INTOSAI. Tous les trois ans, l'INTOSAI rend compte publiquement des progrès accomplis dans la réalisation de ses priorités et de ses objectifs.</w:t>
      </w:r>
    </w:p>
    <w:p w14:paraId="35FE069A" w14:textId="5EF4F942" w:rsidR="00CE049F" w:rsidRPr="003208E5" w:rsidRDefault="00720C22" w:rsidP="003208E5">
      <w:pPr>
        <w:pStyle w:val="Textkrper"/>
        <w:jc w:val="both"/>
        <w:rPr>
          <w:lang w:val="fr-FR"/>
        </w:rPr>
      </w:pPr>
      <w:r w:rsidRPr="003208E5">
        <w:rPr>
          <w:lang w:val="fr-FR"/>
        </w:rPr>
        <w:t>L'INTOSAI accomplit son travail grâce aux ressources financières apportées par les membres et les donateurs, et aux contributions en nature de ressources humaines et autres de ses membres et partenaires.</w:t>
      </w:r>
      <w:r w:rsidR="001B6BDA" w:rsidRPr="003208E5">
        <w:rPr>
          <w:lang w:val="fr-FR"/>
        </w:rPr>
        <w:t xml:space="preserve"> </w:t>
      </w:r>
    </w:p>
    <w:p w14:paraId="6D5002D5" w14:textId="77777777" w:rsidR="002A0220" w:rsidRPr="00EF1134" w:rsidRDefault="002A0220" w:rsidP="00FC7D24">
      <w:pPr>
        <w:pStyle w:val="Textkrper"/>
        <w:jc w:val="both"/>
        <w:rPr>
          <w:lang w:val="fr-FR"/>
        </w:rPr>
      </w:pPr>
    </w:p>
    <w:p w14:paraId="31898AC2" w14:textId="77777777" w:rsidR="00B37683" w:rsidRPr="00EF1134" w:rsidRDefault="00B37683" w:rsidP="00FC7D24">
      <w:pPr>
        <w:spacing w:after="220"/>
        <w:jc w:val="both"/>
        <w:rPr>
          <w:b/>
          <w:lang w:val="fr-FR"/>
        </w:rPr>
      </w:pPr>
    </w:p>
    <w:p w14:paraId="049D052E" w14:textId="77777777" w:rsidR="005303B0" w:rsidRPr="00EF1134" w:rsidRDefault="005303B0" w:rsidP="00FC7D24">
      <w:pPr>
        <w:spacing w:after="220"/>
        <w:jc w:val="both"/>
        <w:rPr>
          <w:b/>
          <w:lang w:val="fr-FR"/>
        </w:rPr>
      </w:pPr>
      <w:r w:rsidRPr="00EF1134">
        <w:rPr>
          <w:b/>
          <w:lang w:val="fr-FR"/>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640"/>
      </w:tblGrid>
      <w:tr w:rsidR="00441E37" w:rsidRPr="00441E37" w14:paraId="72C33794" w14:textId="77777777">
        <w:trPr>
          <w:trHeight w:val="109"/>
        </w:trPr>
        <w:tc>
          <w:tcPr>
            <w:tcW w:w="6640" w:type="dxa"/>
          </w:tcPr>
          <w:p w14:paraId="5B8E0784" w14:textId="4122D4C3" w:rsidR="00441E37" w:rsidRPr="00441E37" w:rsidRDefault="00441E37" w:rsidP="00441E37">
            <w:pPr>
              <w:widowControl w:val="0"/>
              <w:autoSpaceDE w:val="0"/>
              <w:autoSpaceDN w:val="0"/>
              <w:adjustRightInd w:val="0"/>
              <w:spacing w:before="0" w:after="180" w:line="231" w:lineRule="atLeast"/>
              <w:rPr>
                <w:rFonts w:ascii="Franklin Gothic Book" w:hAnsi="Franklin Gothic Book" w:cs="Franklin Gothic Book"/>
                <w:b/>
                <w:color w:val="000000"/>
                <w:sz w:val="24"/>
                <w:szCs w:val="24"/>
                <w:lang w:val="fr-FR"/>
              </w:rPr>
            </w:pPr>
            <w:r w:rsidRPr="00EF1134">
              <w:rPr>
                <w:b/>
                <w:sz w:val="24"/>
                <w:szCs w:val="24"/>
                <w:lang w:val="fr-FR"/>
              </w:rPr>
              <w:lastRenderedPageBreak/>
              <w:t xml:space="preserve">PRIORITÉS </w:t>
            </w:r>
            <w:r w:rsidR="00E36BB0" w:rsidRPr="00EF1134">
              <w:rPr>
                <w:b/>
                <w:sz w:val="24"/>
                <w:szCs w:val="24"/>
                <w:lang w:val="fr-FR"/>
              </w:rPr>
              <w:t>ORGANI</w:t>
            </w:r>
            <w:r w:rsidRPr="00EF1134">
              <w:rPr>
                <w:b/>
                <w:sz w:val="24"/>
                <w:szCs w:val="24"/>
                <w:lang w:val="fr-FR"/>
              </w:rPr>
              <w:t>SATIONNELLES</w:t>
            </w:r>
          </w:p>
        </w:tc>
      </w:tr>
    </w:tbl>
    <w:p w14:paraId="665724C8" w14:textId="5135F79D" w:rsidR="00C56A33" w:rsidRPr="00EF1134" w:rsidRDefault="00C56A33" w:rsidP="00C56A33">
      <w:pPr>
        <w:pStyle w:val="berschrift2"/>
        <w:jc w:val="both"/>
        <w:rPr>
          <w:szCs w:val="24"/>
          <w:lang w:val="fr-FR"/>
        </w:rPr>
      </w:pPr>
      <w:bookmarkStart w:id="10" w:name="_Toc96880262"/>
      <w:r w:rsidRPr="00EF1134">
        <w:rPr>
          <w:szCs w:val="24"/>
          <w:lang w:val="fr-FR"/>
        </w:rPr>
        <w:t xml:space="preserve">Priorité 1 : </w:t>
      </w:r>
      <w:r w:rsidR="00441E37" w:rsidRPr="00EF1134">
        <w:rPr>
          <w:szCs w:val="24"/>
          <w:lang w:val="fr-FR"/>
        </w:rPr>
        <w:t>Promouvoir et appuyer l’indépendance des ISC</w:t>
      </w:r>
      <w:bookmarkEnd w:id="10"/>
      <w:r w:rsidR="00617786" w:rsidRPr="00EF1134">
        <w:rPr>
          <w:szCs w:val="24"/>
          <w:lang w:val="fr-FR"/>
        </w:rPr>
        <w:t xml:space="preserve"> </w:t>
      </w:r>
    </w:p>
    <w:p w14:paraId="32B3DF8C" w14:textId="44BBD3D7" w:rsidR="00C12325" w:rsidRPr="00EF1134" w:rsidRDefault="00C12325" w:rsidP="00C12325">
      <w:pPr>
        <w:jc w:val="both"/>
        <w:rPr>
          <w:rFonts w:cstheme="minorHAnsi"/>
          <w:bCs/>
          <w:iCs/>
          <w:szCs w:val="22"/>
          <w:lang w:val="fr-FR"/>
        </w:rPr>
      </w:pPr>
      <w:r w:rsidRPr="003208E5">
        <w:rPr>
          <w:rStyle w:val="TextkrperZchn"/>
          <w:b/>
          <w:lang w:val="fr-FR"/>
        </w:rPr>
        <w:t>L'INTOSAI plaide en faveur de l'indépendance de toutes les institutions supérieures de contrôle et l</w:t>
      </w:r>
      <w:r w:rsidR="00775FEB">
        <w:rPr>
          <w:rStyle w:val="TextkrperZchn"/>
          <w:b/>
          <w:lang w:val="fr-FR"/>
        </w:rPr>
        <w:t>’</w:t>
      </w:r>
      <w:proofErr w:type="spellStart"/>
      <w:r w:rsidR="00775FEB">
        <w:rPr>
          <w:rStyle w:val="TextkrperZchn"/>
          <w:b/>
          <w:lang w:val="fr-FR"/>
        </w:rPr>
        <w:t>appuie</w:t>
      </w:r>
      <w:proofErr w:type="spellEnd"/>
      <w:r w:rsidRPr="003208E5">
        <w:rPr>
          <w:rStyle w:val="TextkrperZchn"/>
          <w:b/>
          <w:lang w:val="fr-FR"/>
        </w:rPr>
        <w:t>.</w:t>
      </w:r>
      <w:r w:rsidRPr="00395946">
        <w:rPr>
          <w:rStyle w:val="TextkrperZchn"/>
          <w:lang w:val="fr-FR"/>
        </w:rPr>
        <w:t xml:space="preserve"> </w:t>
      </w:r>
      <w:r w:rsidRPr="00EF1134">
        <w:rPr>
          <w:rFonts w:cstheme="minorHAnsi"/>
          <w:bCs/>
          <w:iCs/>
          <w:szCs w:val="22"/>
          <w:lang w:val="fr-FR"/>
        </w:rPr>
        <w:t xml:space="preserve">Par l'intermédiaire de ses organes de travail et de ses Organisations régionales, l'INTOSAI appuie les efforts déployés par ses ISC membres pour atténuer les menaces pesant sur leur indépendance ou pour la renforcer davantage, leur permettant ainsi de s'acquitter de leurs responsabilités de la manière la plus objective et la plus efficace possible et de maximiser ainsi leur impact.  </w:t>
      </w:r>
    </w:p>
    <w:p w14:paraId="4497CF68" w14:textId="3993CDA9" w:rsidR="0072303C" w:rsidRPr="00EF1134" w:rsidRDefault="00C12325" w:rsidP="00C12325">
      <w:pPr>
        <w:jc w:val="both"/>
        <w:rPr>
          <w:rFonts w:cstheme="minorHAnsi"/>
          <w:color w:val="595959" w:themeColor="text1" w:themeTint="A6"/>
          <w:szCs w:val="22"/>
          <w:lang w:val="fr-FR"/>
        </w:rPr>
      </w:pPr>
      <w:r w:rsidRPr="00EF1134">
        <w:rPr>
          <w:rFonts w:cstheme="minorHAnsi"/>
          <w:bCs/>
          <w:iCs/>
          <w:szCs w:val="22"/>
          <w:lang w:val="fr-FR"/>
        </w:rPr>
        <w:t>L'indépendance est essentielle pour que les ISC puissent s'acquitter de leur mandat, et ainsi contribuer de manière efficace à la reddition de comptes, promouvoir la transparence dans le secteur public, et maximiser leur impact. Il est essentiel que les ISC soient indépendantes des entités qu'elles contrôlent et protégées contre toute influence extérieure indue. Cela implique, entre autres, de disposer de mandats et de pouvoirs légaux, de protections contre les interférences financières et administratives des organes exécutifs, et de faire preuve de transparence dans la communication des résultats d'audit. L'Indice d'indépendance des ISC 2021 de la Banque mondiale et le Bilan mondial des ISC 2020 de l'Initiative de développement de l'INTOSAI ont identifié des défis continus et croissants pour l'indépendance des ISC.</w:t>
      </w:r>
    </w:p>
    <w:p w14:paraId="0EFCAB51" w14:textId="3F01BCA5" w:rsidR="00DF5316" w:rsidRPr="00EF1134" w:rsidRDefault="00DF5316" w:rsidP="00FC7D24">
      <w:pPr>
        <w:pStyle w:val="berschrift2"/>
        <w:jc w:val="both"/>
        <w:rPr>
          <w:b/>
          <w:color w:val="595959" w:themeColor="text1" w:themeTint="A6"/>
          <w:lang w:val="fr-FR"/>
        </w:rPr>
      </w:pPr>
      <w:bookmarkStart w:id="11" w:name="_Toc96880263"/>
      <w:r w:rsidRPr="00EF1134">
        <w:rPr>
          <w:lang w:val="fr-FR"/>
        </w:rPr>
        <w:t>Priorit</w:t>
      </w:r>
      <w:r w:rsidR="00EF1134" w:rsidRPr="00EF1134">
        <w:rPr>
          <w:lang w:val="fr-FR"/>
        </w:rPr>
        <w:t>é</w:t>
      </w:r>
      <w:r w:rsidRPr="00EF1134">
        <w:rPr>
          <w:lang w:val="fr-FR"/>
        </w:rPr>
        <w:t xml:space="preserve"> 2</w:t>
      </w:r>
      <w:r w:rsidR="00EF1134" w:rsidRPr="00EF1134">
        <w:rPr>
          <w:lang w:val="fr-FR"/>
        </w:rPr>
        <w:t xml:space="preserve"> </w:t>
      </w:r>
      <w:r w:rsidRPr="00EF1134">
        <w:rPr>
          <w:lang w:val="fr-FR"/>
        </w:rPr>
        <w:t>: Contribu</w:t>
      </w:r>
      <w:r w:rsidR="00EF1134" w:rsidRPr="00EF1134">
        <w:rPr>
          <w:lang w:val="fr-FR"/>
        </w:rPr>
        <w:t>er à la réalisation du Programme de développement</w:t>
      </w:r>
      <w:r w:rsidR="00EF1134">
        <w:rPr>
          <w:lang w:val="fr-FR"/>
        </w:rPr>
        <w:t xml:space="preserve"> à l’horizon 2030</w:t>
      </w:r>
      <w:bookmarkEnd w:id="11"/>
    </w:p>
    <w:p w14:paraId="72AB802D" w14:textId="278A95CA" w:rsidR="00342385" w:rsidRPr="00342385" w:rsidRDefault="00342385" w:rsidP="00342385">
      <w:pPr>
        <w:jc w:val="both"/>
        <w:rPr>
          <w:rFonts w:cstheme="minorBidi"/>
          <w:bCs/>
          <w:lang w:val="fr-FR"/>
        </w:rPr>
      </w:pPr>
      <w:r w:rsidRPr="00342385">
        <w:rPr>
          <w:rFonts w:cstheme="minorBidi"/>
          <w:b/>
          <w:bCs/>
          <w:lang w:val="fr-FR"/>
        </w:rPr>
        <w:t xml:space="preserve">L'INTOSAI contribue à la réalisation du Programme de développement durable à l'horizon 2030.  </w:t>
      </w:r>
      <w:r w:rsidRPr="00342385">
        <w:rPr>
          <w:rFonts w:cstheme="minorBidi"/>
          <w:bCs/>
          <w:lang w:val="fr-FR"/>
        </w:rPr>
        <w:t>L'INTOSAI, par le biais de ses organes de travail et de ses Organisations régionales, appuie les efforts de ses ISC membres pour jouer un rôle clé dans la promotion et l</w:t>
      </w:r>
      <w:r w:rsidR="00902DAE">
        <w:rPr>
          <w:rFonts w:cstheme="minorBidi"/>
          <w:bCs/>
          <w:lang w:val="fr-FR"/>
        </w:rPr>
        <w:t>’appui</w:t>
      </w:r>
      <w:r w:rsidRPr="00342385">
        <w:rPr>
          <w:rFonts w:cstheme="minorBidi"/>
          <w:bCs/>
          <w:lang w:val="fr-FR"/>
        </w:rPr>
        <w:t xml:space="preserve"> des audits pertinents et de haute qualité des initiatives nationales visant à </w:t>
      </w:r>
      <w:r w:rsidR="00A002A0">
        <w:rPr>
          <w:rFonts w:cstheme="minorBidi"/>
          <w:bCs/>
          <w:lang w:val="fr-FR"/>
        </w:rPr>
        <w:t>étayer</w:t>
      </w:r>
      <w:r w:rsidRPr="00342385">
        <w:rPr>
          <w:rFonts w:cstheme="minorBidi"/>
          <w:bCs/>
          <w:lang w:val="fr-FR"/>
        </w:rPr>
        <w:t xml:space="preserve"> la réalisation du Programme de développement durable à horizon 2030 des Nations Unies (ONU).</w:t>
      </w:r>
    </w:p>
    <w:p w14:paraId="7BC9F839" w14:textId="38613AF4" w:rsidR="0094250A" w:rsidRPr="00342385" w:rsidRDefault="00342385" w:rsidP="00342385">
      <w:pPr>
        <w:jc w:val="both"/>
        <w:rPr>
          <w:rFonts w:cstheme="minorBidi"/>
          <w:shd w:val="clear" w:color="auto" w:fill="FFFFFF"/>
          <w:lang w:val="fr-FR"/>
        </w:rPr>
      </w:pPr>
      <w:r w:rsidRPr="00342385">
        <w:rPr>
          <w:rFonts w:cstheme="minorBidi"/>
          <w:bCs/>
          <w:lang w:val="fr-FR"/>
        </w:rPr>
        <w:t>Les ISC ont un rôle important à jouer dans l'audit de la mise en œuvre du Programme 2030 par le biais de plans de développement nationaux dans leurs pays respectifs. L'INTOSAI encourage ses ISC membres à contribuer aux audits des objectifs de développement durable des NU dans le contexte des efforts spécifiques de chaque nation en matière de développement durable et des mandats individuels des ISC.</w:t>
      </w:r>
    </w:p>
    <w:p w14:paraId="0E44A250" w14:textId="03D18C35" w:rsidR="00D11CE9" w:rsidRPr="00EF1134" w:rsidRDefault="006D6DAB" w:rsidP="00FC7D24">
      <w:pPr>
        <w:pStyle w:val="berschrift2"/>
        <w:jc w:val="both"/>
        <w:rPr>
          <w:lang w:val="fr-FR"/>
        </w:rPr>
      </w:pPr>
      <w:bookmarkStart w:id="12" w:name="_Toc96880264"/>
      <w:r w:rsidRPr="00EF1134">
        <w:rPr>
          <w:lang w:val="fr-FR"/>
        </w:rPr>
        <w:t>Priorit</w:t>
      </w:r>
      <w:r w:rsidR="00342385">
        <w:rPr>
          <w:lang w:val="fr-FR"/>
        </w:rPr>
        <w:t>é</w:t>
      </w:r>
      <w:r w:rsidRPr="00EF1134">
        <w:rPr>
          <w:lang w:val="fr-FR"/>
        </w:rPr>
        <w:t xml:space="preserve"> </w:t>
      </w:r>
      <w:r w:rsidR="00DF5316" w:rsidRPr="00EF1134">
        <w:rPr>
          <w:lang w:val="fr-FR"/>
        </w:rPr>
        <w:t>3</w:t>
      </w:r>
      <w:r w:rsidR="00342385">
        <w:rPr>
          <w:lang w:val="fr-FR"/>
        </w:rPr>
        <w:t xml:space="preserve"> </w:t>
      </w:r>
      <w:r w:rsidRPr="00EF1134">
        <w:rPr>
          <w:lang w:val="fr-FR"/>
        </w:rPr>
        <w:t xml:space="preserve">: </w:t>
      </w:r>
      <w:r w:rsidR="00342385">
        <w:rPr>
          <w:lang w:val="fr-FR"/>
        </w:rPr>
        <w:t>Appuyer le renforcement de la résilience des ISC</w:t>
      </w:r>
      <w:bookmarkEnd w:id="12"/>
      <w:r w:rsidR="00012569" w:rsidRPr="00EF1134">
        <w:rPr>
          <w:lang w:val="fr-FR"/>
        </w:rPr>
        <w:t xml:space="preserve"> </w:t>
      </w:r>
    </w:p>
    <w:p w14:paraId="3A0D65EA" w14:textId="77777777" w:rsidR="0006283F" w:rsidRPr="0006283F" w:rsidRDefault="0006283F" w:rsidP="0006283F">
      <w:pPr>
        <w:pStyle w:val="Textkrper"/>
        <w:jc w:val="both"/>
        <w:rPr>
          <w:lang w:val="fr-FR"/>
        </w:rPr>
      </w:pPr>
      <w:r w:rsidRPr="0006283F">
        <w:rPr>
          <w:b/>
          <w:lang w:val="fr-FR"/>
        </w:rPr>
        <w:t xml:space="preserve">L'INTOSAI appuie le renforcement de la résilience des ISC. </w:t>
      </w:r>
      <w:r w:rsidRPr="0006283F">
        <w:rPr>
          <w:lang w:val="fr-FR"/>
        </w:rPr>
        <w:t xml:space="preserve">L'INTOSAI, par le biais de ses organes de travail et de ses Organisations régionales, appuie les efforts de ses ISC membres pour développer leurs capacités et leurs aptitudes à s'adapter au changement, à répondre aux urgences, à tirer parti des opportunités, à améliorer les pratiques de gestion des risques et à assurer la continuité de leurs opérations.   </w:t>
      </w:r>
    </w:p>
    <w:p w14:paraId="42B95A92" w14:textId="2F0B83B9" w:rsidR="005303B0" w:rsidRPr="0006283F" w:rsidRDefault="0006283F" w:rsidP="0006283F">
      <w:pPr>
        <w:pStyle w:val="Textkrper"/>
        <w:jc w:val="both"/>
        <w:rPr>
          <w:sz w:val="24"/>
          <w:szCs w:val="24"/>
          <w:u w:val="single"/>
          <w:lang w:val="fr-FR"/>
        </w:rPr>
      </w:pPr>
      <w:r w:rsidRPr="0006283F">
        <w:rPr>
          <w:lang w:val="fr-FR"/>
        </w:rPr>
        <w:t xml:space="preserve">Tout comme le reste de la société, les opérations des ISC sont affectées par des conditions incertaines ou imprévues telles que l'instabilité politique, les urgences sanitaires, les crises économiques et financières, les catastrophes naturelles et d'origine humaine, et la crise climatique mondiale. En outre, des changements rapides dans la science et la technologie sont de plus en plus disponibles et utilisés par les gouvernements et les citoyens. Ces circonstances </w:t>
      </w:r>
      <w:r w:rsidRPr="0006283F">
        <w:rPr>
          <w:lang w:val="fr-FR"/>
        </w:rPr>
        <w:lastRenderedPageBreak/>
        <w:t xml:space="preserve">qui évoluent rapidement offrent des opportunités et des défis aux ISC dans leur service aux gouvernements et aux citoyens.  </w:t>
      </w:r>
      <w:r w:rsidR="00170934" w:rsidRPr="0006283F">
        <w:rPr>
          <w:lang w:val="fr-FR"/>
        </w:rPr>
        <w:t xml:space="preserve">   </w:t>
      </w:r>
    </w:p>
    <w:p w14:paraId="5BD462E9" w14:textId="1A4EE704" w:rsidR="00AF1125" w:rsidRPr="00EF1134" w:rsidRDefault="0073049E" w:rsidP="00FC7D24">
      <w:pPr>
        <w:pStyle w:val="berschrift2"/>
        <w:jc w:val="both"/>
        <w:rPr>
          <w:b/>
          <w:lang w:val="fr-FR"/>
        </w:rPr>
      </w:pPr>
      <w:bookmarkStart w:id="13" w:name="_Toc96880265"/>
      <w:r w:rsidRPr="00EF1134">
        <w:rPr>
          <w:lang w:val="fr-FR"/>
        </w:rPr>
        <w:t>Priorit</w:t>
      </w:r>
      <w:r w:rsidR="00860271">
        <w:rPr>
          <w:lang w:val="fr-FR"/>
        </w:rPr>
        <w:t>é</w:t>
      </w:r>
      <w:r w:rsidRPr="00EF1134">
        <w:rPr>
          <w:lang w:val="fr-FR"/>
        </w:rPr>
        <w:t xml:space="preserve"> </w:t>
      </w:r>
      <w:r w:rsidR="00DF5316" w:rsidRPr="00EF1134">
        <w:rPr>
          <w:lang w:val="fr-FR"/>
        </w:rPr>
        <w:t>4</w:t>
      </w:r>
      <w:r w:rsidR="00860271">
        <w:rPr>
          <w:lang w:val="fr-FR"/>
        </w:rPr>
        <w:t xml:space="preserve"> </w:t>
      </w:r>
      <w:r w:rsidRPr="00EF1134">
        <w:rPr>
          <w:lang w:val="fr-FR"/>
        </w:rPr>
        <w:t xml:space="preserve">: </w:t>
      </w:r>
      <w:r w:rsidR="006A5F0C" w:rsidRPr="00EF1134">
        <w:rPr>
          <w:lang w:val="fr-FR"/>
        </w:rPr>
        <w:t>Promo</w:t>
      </w:r>
      <w:r w:rsidR="00860271">
        <w:rPr>
          <w:lang w:val="fr-FR"/>
        </w:rPr>
        <w:t>uvoir et appuyer l’é</w:t>
      </w:r>
      <w:r w:rsidR="00902DAE">
        <w:rPr>
          <w:lang w:val="fr-FR"/>
        </w:rPr>
        <w:t>galit</w:t>
      </w:r>
      <w:r w:rsidR="00860271">
        <w:rPr>
          <w:lang w:val="fr-FR"/>
        </w:rPr>
        <w:t>é et l’inclusion</w:t>
      </w:r>
      <w:bookmarkEnd w:id="13"/>
    </w:p>
    <w:p w14:paraId="52F7F92F" w14:textId="77777777" w:rsidR="00B95FD7" w:rsidRPr="00E75A8B" w:rsidRDefault="00B95FD7" w:rsidP="00B95FD7">
      <w:pPr>
        <w:jc w:val="both"/>
        <w:rPr>
          <w:bCs/>
          <w:lang w:val="fr-FR"/>
        </w:rPr>
      </w:pPr>
      <w:r w:rsidRPr="00B95FD7">
        <w:rPr>
          <w:b/>
          <w:bCs/>
          <w:lang w:val="fr-FR"/>
        </w:rPr>
        <w:t>L'INTOSAI encourage et appuie l'égalité et l'inclusion au sein de ses propres opérations dans la façon dont ses ISC membres se gèrent et dans le choix des thèmes de contrôle par les ISC.</w:t>
      </w:r>
      <w:r w:rsidRPr="00E75A8B">
        <w:rPr>
          <w:bCs/>
          <w:lang w:val="fr-FR"/>
        </w:rPr>
        <w:t xml:space="preserve"> L'INTOSAI, par l'intermédiaire de ses organes de travail et de ses Organisations régionales, appuie les efforts de ses ISC membres pour offrir des chances égales de participer aux, contribuer aux et bénéficier des initiatives de l'INTOSAI ; l'égalité des chances pour le personnel des ISC ; et l'audit efficace des efforts du gouvernement en matière d'égalité et d'inclusion.</w:t>
      </w:r>
    </w:p>
    <w:p w14:paraId="1A4A2314" w14:textId="44D0384C" w:rsidR="00E1005D" w:rsidRPr="00EF1134" w:rsidRDefault="00B95FD7" w:rsidP="00E1005D">
      <w:pPr>
        <w:jc w:val="both"/>
        <w:rPr>
          <w:bCs/>
          <w:lang w:val="fr-FR"/>
        </w:rPr>
      </w:pPr>
      <w:r w:rsidRPr="00E75A8B">
        <w:rPr>
          <w:bCs/>
          <w:lang w:val="fr-FR"/>
        </w:rPr>
        <w:t>Tout en reconnaissant pleinement les différents contextes dans lesquels les ISC opèrent, l'INTOSAI appuie les ISC dans l'application de politiques, de pratiques et d'audits réactifs et inclusifs.</w:t>
      </w:r>
      <w:r w:rsidR="00E1005D" w:rsidRPr="00EF1134">
        <w:rPr>
          <w:bCs/>
          <w:lang w:val="fr-FR"/>
        </w:rPr>
        <w:t xml:space="preserve"> </w:t>
      </w:r>
    </w:p>
    <w:p w14:paraId="29307907" w14:textId="77777777" w:rsidR="005F4819" w:rsidRPr="00EF1134" w:rsidRDefault="005F4819" w:rsidP="00FC7D24">
      <w:pPr>
        <w:jc w:val="both"/>
        <w:rPr>
          <w:lang w:val="fr-FR"/>
        </w:rPr>
      </w:pPr>
    </w:p>
    <w:p w14:paraId="439FD550" w14:textId="1DBCAF11" w:rsidR="009743E8" w:rsidRPr="00EF1134" w:rsidRDefault="009743E8" w:rsidP="00FC7D24">
      <w:pPr>
        <w:jc w:val="both"/>
        <w:rPr>
          <w:lang w:val="fr-FR"/>
        </w:rPr>
      </w:pPr>
      <w:bookmarkStart w:id="14" w:name="_Toc96880266"/>
      <w:r w:rsidRPr="00EF1134">
        <w:rPr>
          <w:rStyle w:val="berschrift2Zchn"/>
          <w:lang w:val="fr-FR"/>
        </w:rPr>
        <w:t>Priorit</w:t>
      </w:r>
      <w:r w:rsidR="00E75A8B">
        <w:rPr>
          <w:rStyle w:val="berschrift2Zchn"/>
          <w:lang w:val="fr-FR"/>
        </w:rPr>
        <w:t>é</w:t>
      </w:r>
      <w:r w:rsidRPr="00EF1134">
        <w:rPr>
          <w:rStyle w:val="berschrift2Zchn"/>
          <w:lang w:val="fr-FR"/>
        </w:rPr>
        <w:t xml:space="preserve"> 5</w:t>
      </w:r>
      <w:r w:rsidR="00E75A8B">
        <w:rPr>
          <w:rStyle w:val="berschrift2Zchn"/>
          <w:lang w:val="fr-FR"/>
        </w:rPr>
        <w:t xml:space="preserve"> </w:t>
      </w:r>
      <w:r w:rsidRPr="00EF1134">
        <w:rPr>
          <w:rStyle w:val="berschrift2Zchn"/>
          <w:lang w:val="fr-FR"/>
        </w:rPr>
        <w:t xml:space="preserve">: </w:t>
      </w:r>
      <w:r w:rsidR="00E75A8B">
        <w:rPr>
          <w:rStyle w:val="berschrift2Zchn"/>
          <w:lang w:val="fr-FR"/>
        </w:rPr>
        <w:t>Renforcer les partenariats stratégiques</w:t>
      </w:r>
      <w:bookmarkEnd w:id="14"/>
      <w:r w:rsidR="00E75A8B">
        <w:rPr>
          <w:rStyle w:val="berschrift2Zchn"/>
          <w:lang w:val="fr-FR"/>
        </w:rPr>
        <w:t xml:space="preserve"> </w:t>
      </w:r>
    </w:p>
    <w:p w14:paraId="7577888B" w14:textId="77777777" w:rsidR="00E75A8B" w:rsidRPr="00E75A8B" w:rsidRDefault="00E75A8B" w:rsidP="00E75A8B">
      <w:pPr>
        <w:pStyle w:val="Textkrper"/>
        <w:jc w:val="both"/>
        <w:rPr>
          <w:rFonts w:eastAsia="Calibri"/>
          <w:lang w:val="fr-FR"/>
        </w:rPr>
      </w:pPr>
      <w:r w:rsidRPr="00E75A8B">
        <w:rPr>
          <w:rFonts w:eastAsia="Calibri"/>
          <w:b/>
          <w:lang w:val="fr-FR"/>
        </w:rPr>
        <w:t xml:space="preserve">L'INTOSAI renforce ses partenariats stratégiques afin de contribuer à la réalisation de ses objectifs. </w:t>
      </w:r>
      <w:r w:rsidRPr="00E75A8B">
        <w:rPr>
          <w:rFonts w:eastAsia="Calibri"/>
          <w:lang w:val="fr-FR"/>
        </w:rPr>
        <w:t>L'INTOSAI, par le biais de ses organes de travail et de ses Organisations régionales, développe des partenariats avec d'autres institutions internationales lorsque cela peut présenter un avantage mutuel pour l'INTOSAI et ses ISC membres. En tant que réseau professionnel d'ISC, l'INTOSAI est la voix mondiale de l'audit public au sein de la communauté internationale. Les membres et les partenaires de l'INTOSAI reconnaissent l'intérêt d'un engagement actif avec les acteurs concernés pour sensibiliser à l'importance et à l'impact de l'audit public et pour promouvoir la valeur des ISC pour la société.</w:t>
      </w:r>
    </w:p>
    <w:p w14:paraId="65C73ABF" w14:textId="2C820437" w:rsidR="00E75A8B" w:rsidRPr="00E75A8B" w:rsidRDefault="00E75A8B" w:rsidP="00E75A8B">
      <w:pPr>
        <w:pStyle w:val="Textkrper"/>
        <w:jc w:val="both"/>
        <w:rPr>
          <w:lang w:val="fr-FR"/>
        </w:rPr>
      </w:pPr>
      <w:r w:rsidRPr="00E75A8B">
        <w:rPr>
          <w:rFonts w:eastAsia="Calibri"/>
          <w:lang w:val="fr-FR"/>
        </w:rPr>
        <w:t xml:space="preserve">L'INTOSAI a toujours favorisé les partenariats stratégiques avec des organisations internationales - telles que les organisations de la société civile, les organismes professionnels, les acteurs non étatiques et la communauté des bailleurs de fonds de l'INTOSAI - pour l'aider à atteindre ses objectifs stratégiques. À l'avenir, l'INTOSAI peut contribuer activement aux dialogues mondiaux et régionaux sur la responsabilité et la transparence des gouvernements, en renforçant sa portée en tant que voix mondiale des ISC. </w:t>
      </w:r>
    </w:p>
    <w:p w14:paraId="2725A5AD" w14:textId="511F46C0" w:rsidR="009743E8" w:rsidRPr="00EF1134" w:rsidRDefault="009743E8" w:rsidP="00FC7D24">
      <w:pPr>
        <w:pStyle w:val="Textkrper"/>
        <w:jc w:val="both"/>
        <w:rPr>
          <w:lang w:val="fr-FR"/>
        </w:rPr>
      </w:pPr>
    </w:p>
    <w:p w14:paraId="6A51B416" w14:textId="77777777" w:rsidR="006A5F0C" w:rsidRPr="00EF1134" w:rsidRDefault="006A5F0C" w:rsidP="00FC7D24">
      <w:pPr>
        <w:jc w:val="both"/>
        <w:rPr>
          <w:rFonts w:cstheme="minorHAnsi"/>
          <w:lang w:val="fr-FR"/>
        </w:rPr>
      </w:pPr>
    </w:p>
    <w:p w14:paraId="5B76B2D1" w14:textId="77777777" w:rsidR="00E36BB0" w:rsidRPr="00EF1134" w:rsidRDefault="00E36BB0" w:rsidP="00FC7D24">
      <w:pPr>
        <w:jc w:val="both"/>
        <w:rPr>
          <w:rFonts w:cstheme="minorHAnsi"/>
          <w:color w:val="595959" w:themeColor="text1" w:themeTint="A6"/>
          <w:lang w:val="fr-FR"/>
        </w:rPr>
      </w:pPr>
    </w:p>
    <w:p w14:paraId="73B6DB4F" w14:textId="77777777" w:rsidR="00E17A40" w:rsidRPr="00EF1134" w:rsidRDefault="00E17A40" w:rsidP="00FC7D24">
      <w:pPr>
        <w:spacing w:after="220"/>
        <w:jc w:val="both"/>
        <w:rPr>
          <w:sz w:val="24"/>
          <w:szCs w:val="24"/>
          <w:u w:val="single"/>
          <w:lang w:val="fr-FR"/>
        </w:rPr>
      </w:pPr>
      <w:r w:rsidRPr="00EF1134">
        <w:rPr>
          <w:lang w:val="fr-FR"/>
        </w:rPr>
        <w:br w:type="page"/>
      </w:r>
    </w:p>
    <w:p w14:paraId="4908484E" w14:textId="09BED392" w:rsidR="00E17A40" w:rsidRPr="00EF1134" w:rsidRDefault="00EF6957" w:rsidP="00FC7D24">
      <w:pPr>
        <w:pStyle w:val="berschrift1"/>
        <w:jc w:val="both"/>
        <w:rPr>
          <w:caps/>
          <w:lang w:val="fr-FR"/>
        </w:rPr>
      </w:pPr>
      <w:bookmarkStart w:id="15" w:name="_Toc96880267"/>
      <w:r>
        <w:rPr>
          <w:caps/>
          <w:lang w:val="fr-FR"/>
        </w:rPr>
        <w:lastRenderedPageBreak/>
        <w:t>OBJECTIFS STRAtÉGIQUeS de l’</w:t>
      </w:r>
      <w:r w:rsidR="008E2442" w:rsidRPr="00EF1134">
        <w:rPr>
          <w:caps/>
          <w:lang w:val="fr-FR"/>
        </w:rPr>
        <w:t>INTOSAI</w:t>
      </w:r>
      <w:bookmarkEnd w:id="15"/>
    </w:p>
    <w:p w14:paraId="61DF95EA" w14:textId="7647D510" w:rsidR="00E6646E" w:rsidRPr="00E6646E" w:rsidRDefault="00E6646E" w:rsidP="00E6646E">
      <w:pPr>
        <w:pStyle w:val="Textkrper"/>
        <w:jc w:val="both"/>
        <w:rPr>
          <w:lang w:val="fr-FR"/>
        </w:rPr>
      </w:pPr>
      <w:r w:rsidRPr="00E6646E">
        <w:rPr>
          <w:lang w:val="fr-FR"/>
        </w:rPr>
        <w:t xml:space="preserve">Les quatre objectifs stratégiques et les buts stratégiques connexes énumérés ci-dessous guident l'INTOSAI et ses ISC membres dans leur contribution à un audit public efficace, à la responsabilité des gouvernements et à la transparence. Les objectifs 1 à 3 visent à </w:t>
      </w:r>
      <w:r w:rsidR="00A002A0">
        <w:rPr>
          <w:lang w:val="fr-FR"/>
        </w:rPr>
        <w:t>appuyer</w:t>
      </w:r>
      <w:r w:rsidRPr="00E6646E">
        <w:rPr>
          <w:lang w:val="fr-FR"/>
        </w:rPr>
        <w:t xml:space="preserve"> les membres de l'INTOSAI en améliorant les normes professionnelles, en développant les capacités et en facilitant le partage des connaissances entre les membres. L'objectif 4 vise à aligner les opérations de l'INTOSAI sur ces objectifs.</w:t>
      </w:r>
    </w:p>
    <w:p w14:paraId="445BB76F" w14:textId="01D58633" w:rsidR="00654DD4" w:rsidRPr="00EF1134" w:rsidRDefault="00E6646E" w:rsidP="00FC7D24">
      <w:pPr>
        <w:pStyle w:val="Textkrper"/>
        <w:jc w:val="both"/>
        <w:rPr>
          <w:lang w:val="fr-FR"/>
        </w:rPr>
      </w:pPr>
      <w:r w:rsidRPr="00E6646E">
        <w:rPr>
          <w:lang w:val="fr-FR"/>
        </w:rPr>
        <w:t>Toutes les entités de l'INTOSAI partagent collectivement la responsabilité de collaborer efficacement pour mettre en œuvre les objectifs partagés et les priorités organisationnelles afin d'atteind</w:t>
      </w:r>
      <w:r>
        <w:rPr>
          <w:lang w:val="fr-FR"/>
        </w:rPr>
        <w:t>re les résultats escomptés.</w:t>
      </w:r>
      <w:r w:rsidR="00654DD4" w:rsidRPr="00EF1134">
        <w:rPr>
          <w:lang w:val="fr-FR"/>
        </w:rPr>
        <w:t xml:space="preserve"> </w:t>
      </w:r>
    </w:p>
    <w:p w14:paraId="0D98F106" w14:textId="77777777" w:rsidR="00B37683" w:rsidRPr="00EF1134" w:rsidRDefault="00B37683" w:rsidP="00FC7D24">
      <w:pPr>
        <w:pStyle w:val="berschrift2"/>
        <w:jc w:val="both"/>
        <w:rPr>
          <w:lang w:val="fr-FR"/>
        </w:rPr>
      </w:pPr>
    </w:p>
    <w:p w14:paraId="3F632289" w14:textId="5E1E61EF" w:rsidR="004F16E1" w:rsidRPr="00EF1134" w:rsidRDefault="00E6646E" w:rsidP="00FC7D24">
      <w:pPr>
        <w:pStyle w:val="berschrift2"/>
        <w:jc w:val="both"/>
        <w:rPr>
          <w:lang w:val="fr-FR"/>
        </w:rPr>
      </w:pPr>
      <w:bookmarkStart w:id="16" w:name="_Toc96880268"/>
      <w:r>
        <w:rPr>
          <w:lang w:val="fr-FR"/>
        </w:rPr>
        <w:t>Objectif</w:t>
      </w:r>
      <w:r w:rsidR="004F16E1" w:rsidRPr="00EF1134">
        <w:rPr>
          <w:lang w:val="fr-FR"/>
        </w:rPr>
        <w:t xml:space="preserve"> 1</w:t>
      </w:r>
      <w:r>
        <w:rPr>
          <w:lang w:val="fr-FR"/>
        </w:rPr>
        <w:t xml:space="preserve"> </w:t>
      </w:r>
      <w:r w:rsidR="004F16E1" w:rsidRPr="00EF1134">
        <w:rPr>
          <w:lang w:val="fr-FR"/>
        </w:rPr>
        <w:t xml:space="preserve">: </w:t>
      </w:r>
      <w:r>
        <w:rPr>
          <w:lang w:val="fr-FR"/>
        </w:rPr>
        <w:t>Normes professionnelles</w:t>
      </w:r>
      <w:bookmarkEnd w:id="16"/>
      <w:r w:rsidR="004F16E1" w:rsidRPr="00EF1134">
        <w:rPr>
          <w:lang w:val="fr-FR"/>
        </w:rPr>
        <w:t xml:space="preserve"> </w:t>
      </w:r>
    </w:p>
    <w:p w14:paraId="406787D9" w14:textId="77777777" w:rsidR="00321F44" w:rsidRDefault="00321F44" w:rsidP="00FC7D24">
      <w:pPr>
        <w:jc w:val="both"/>
        <w:rPr>
          <w:lang w:val="fr-FR"/>
        </w:rPr>
      </w:pPr>
      <w:r w:rsidRPr="00321F44">
        <w:rPr>
          <w:lang w:val="fr-FR"/>
        </w:rPr>
        <w:t xml:space="preserve">L'INTOSAI appuiera le fonctionnement efficace des ISC dans l'intérêt public en fournissant, maintenant et plaidant en faveur de principes, de normes et de directives professionnels reconnus à l'échelle internationale qui favorisent la qualité, l'excellence, la crédibilité, l'indépendance et la pertinence des audits publics. </w:t>
      </w:r>
    </w:p>
    <w:p w14:paraId="3C6F2ECB" w14:textId="5ED36254" w:rsidR="004F16E1" w:rsidRPr="00EF1134" w:rsidRDefault="004F16E1" w:rsidP="00FC7D24">
      <w:pPr>
        <w:jc w:val="both"/>
        <w:rPr>
          <w:b/>
          <w:lang w:val="fr-FR"/>
        </w:rPr>
      </w:pPr>
      <w:r w:rsidRPr="00EF1134">
        <w:rPr>
          <w:b/>
          <w:lang w:val="fr-FR"/>
        </w:rPr>
        <w:t>Objecti</w:t>
      </w:r>
      <w:r w:rsidR="009F5E92">
        <w:rPr>
          <w:b/>
          <w:lang w:val="fr-FR"/>
        </w:rPr>
        <w:t>fs stratégiques</w:t>
      </w:r>
    </w:p>
    <w:p w14:paraId="61B10EE1" w14:textId="015A041A" w:rsidR="009F5E92" w:rsidRPr="00241E2D" w:rsidRDefault="009F5E92" w:rsidP="00241E2D">
      <w:pPr>
        <w:pStyle w:val="Textkrper"/>
        <w:numPr>
          <w:ilvl w:val="1"/>
          <w:numId w:val="47"/>
        </w:numPr>
        <w:jc w:val="both"/>
        <w:rPr>
          <w:lang w:val="fr-FR"/>
        </w:rPr>
      </w:pPr>
      <w:r w:rsidRPr="009F5E92">
        <w:rPr>
          <w:lang w:val="fr-FR"/>
        </w:rPr>
        <w:t>Poursuivre l'élaboration du Cadre des prises de position professionnelles de l'INTOSAI</w:t>
      </w:r>
      <w:r w:rsidR="00241E2D">
        <w:rPr>
          <w:lang w:val="fr-FR"/>
        </w:rPr>
        <w:t xml:space="preserve"> </w:t>
      </w:r>
      <w:r w:rsidR="00241E2D" w:rsidRPr="00241E2D">
        <w:rPr>
          <w:lang w:val="fr-FR"/>
        </w:rPr>
        <w:t xml:space="preserve">   (</w:t>
      </w:r>
      <w:r w:rsidRPr="00241E2D">
        <w:rPr>
          <w:lang w:val="fr-FR"/>
        </w:rPr>
        <w:t>IFPP) en s'appuyant sur des principes, et assurer une fourniture dynamique et flexible d'orientations et d'autres documents d'appui.</w:t>
      </w:r>
    </w:p>
    <w:p w14:paraId="0F680223" w14:textId="38205062" w:rsidR="00321F44" w:rsidRDefault="009F5E92" w:rsidP="00241E2D">
      <w:pPr>
        <w:pStyle w:val="Textkrper"/>
        <w:numPr>
          <w:ilvl w:val="1"/>
          <w:numId w:val="45"/>
        </w:numPr>
        <w:jc w:val="both"/>
        <w:rPr>
          <w:lang w:val="fr-FR"/>
        </w:rPr>
      </w:pPr>
      <w:r w:rsidRPr="009F5E92">
        <w:rPr>
          <w:lang w:val="fr-FR"/>
        </w:rPr>
        <w:t>Assurer la qualité et la pertinence de l'IFPP, et mettre régulièrement à jour le contenu technique de l'IFPP en réponse aux évolutions de la profession de l'audit et aux commentaires des utilisateurs.</w:t>
      </w:r>
      <w:r>
        <w:rPr>
          <w:lang w:val="fr-FR"/>
        </w:rPr>
        <w:t xml:space="preserve"> </w:t>
      </w:r>
    </w:p>
    <w:p w14:paraId="2D9E6AF0" w14:textId="417FF723" w:rsidR="00321F44" w:rsidRDefault="00321F44" w:rsidP="00241E2D">
      <w:pPr>
        <w:pStyle w:val="Textkrper"/>
        <w:numPr>
          <w:ilvl w:val="1"/>
          <w:numId w:val="45"/>
        </w:numPr>
        <w:jc w:val="both"/>
        <w:rPr>
          <w:lang w:val="fr-FR"/>
        </w:rPr>
      </w:pPr>
      <w:r w:rsidRPr="00321F44">
        <w:rPr>
          <w:lang w:val="fr-FR"/>
        </w:rPr>
        <w:t>Rédiger et présenter le matériel de l'IFPP de manière claire, tout en tirant parti de la technologie pour s'assurer qu'il est accessible d'une manière significative pour les utilisateurs</w:t>
      </w:r>
      <w:r w:rsidR="004F16E1" w:rsidRPr="00EF1134">
        <w:rPr>
          <w:lang w:val="fr-FR"/>
        </w:rPr>
        <w:t>.</w:t>
      </w:r>
      <w:r>
        <w:rPr>
          <w:lang w:val="fr-FR"/>
        </w:rPr>
        <w:t xml:space="preserve"> </w:t>
      </w:r>
    </w:p>
    <w:p w14:paraId="6FBD0627" w14:textId="699D74B5" w:rsidR="004F16E1" w:rsidRPr="00321F44" w:rsidRDefault="00321F44" w:rsidP="00241E2D">
      <w:pPr>
        <w:pStyle w:val="Textkrper"/>
        <w:numPr>
          <w:ilvl w:val="1"/>
          <w:numId w:val="45"/>
        </w:numPr>
        <w:jc w:val="both"/>
        <w:rPr>
          <w:lang w:val="fr-FR"/>
        </w:rPr>
      </w:pPr>
      <w:r w:rsidRPr="00321F44">
        <w:rPr>
          <w:lang w:val="fr-FR"/>
        </w:rPr>
        <w:t>Plaider en faveur, appuyer et surveiller la mise en œuvre de l'IFPP par les ISC, afin d'obtenir un retour d'information sur sa pertinence et son utilisation, et d'identifier les possibilités d'amélioration.</w:t>
      </w:r>
    </w:p>
    <w:p w14:paraId="41A20A6B" w14:textId="77777777" w:rsidR="004F16E1" w:rsidRPr="00EF1134" w:rsidRDefault="004F16E1" w:rsidP="00FC7D24">
      <w:pPr>
        <w:pStyle w:val="berschrift1"/>
        <w:jc w:val="both"/>
        <w:rPr>
          <w:lang w:val="fr-FR"/>
        </w:rPr>
      </w:pPr>
    </w:p>
    <w:p w14:paraId="00767547" w14:textId="38B87AD9" w:rsidR="004F16E1" w:rsidRPr="00EF1134" w:rsidRDefault="00321F44" w:rsidP="00FC7D24">
      <w:pPr>
        <w:pStyle w:val="berschrift2"/>
        <w:jc w:val="both"/>
        <w:rPr>
          <w:lang w:val="fr-FR"/>
        </w:rPr>
      </w:pPr>
      <w:bookmarkStart w:id="17" w:name="_Toc96880269"/>
      <w:r>
        <w:rPr>
          <w:lang w:val="fr-FR"/>
        </w:rPr>
        <w:t xml:space="preserve">Objectif 2 </w:t>
      </w:r>
      <w:r w:rsidR="004F16E1" w:rsidRPr="00EF1134">
        <w:rPr>
          <w:lang w:val="fr-FR"/>
        </w:rPr>
        <w:t xml:space="preserve">: </w:t>
      </w:r>
      <w:r>
        <w:rPr>
          <w:lang w:val="fr-FR"/>
        </w:rPr>
        <w:t>Renforcement des capacités</w:t>
      </w:r>
      <w:bookmarkEnd w:id="17"/>
      <w:r w:rsidR="004F16E1" w:rsidRPr="00EF1134">
        <w:rPr>
          <w:lang w:val="fr-FR"/>
        </w:rPr>
        <w:t xml:space="preserve"> </w:t>
      </w:r>
    </w:p>
    <w:p w14:paraId="6A9F02E0" w14:textId="10FAF353" w:rsidR="00321F44" w:rsidRDefault="00321F44" w:rsidP="00FC7D24">
      <w:pPr>
        <w:jc w:val="both"/>
        <w:rPr>
          <w:lang w:val="fr-FR"/>
        </w:rPr>
      </w:pPr>
      <w:r w:rsidRPr="00321F44">
        <w:rPr>
          <w:lang w:val="fr-FR"/>
        </w:rPr>
        <w:t xml:space="preserve">L'INTOSAI appuiera les ISC dans le renforcement de leur capacité à maximiser la valeur et les avantages qu'elles apportent à la société en favorisant le renforcement de leurs capacités et aptitudes professionnelles. Avec l'ambition de </w:t>
      </w:r>
      <w:r w:rsidR="002B44D3">
        <w:rPr>
          <w:lang w:val="fr-FR"/>
        </w:rPr>
        <w:t>« </w:t>
      </w:r>
      <w:r w:rsidRPr="00321F44">
        <w:rPr>
          <w:lang w:val="fr-FR"/>
        </w:rPr>
        <w:t>ne laisser personne pour compte</w:t>
      </w:r>
      <w:r w:rsidR="002B44D3">
        <w:rPr>
          <w:lang w:val="fr-FR"/>
        </w:rPr>
        <w:t> »</w:t>
      </w:r>
      <w:r w:rsidRPr="00321F44">
        <w:rPr>
          <w:lang w:val="fr-FR"/>
        </w:rPr>
        <w:t>, l'objectif 2 informe la prise de décision de l'INTOSAI sur le renforcement des capacités des ISC afin d</w:t>
      </w:r>
      <w:r w:rsidR="00A002A0">
        <w:rPr>
          <w:lang w:val="fr-FR"/>
        </w:rPr>
        <w:t>’appuyer</w:t>
      </w:r>
      <w:r w:rsidRPr="00321F44">
        <w:rPr>
          <w:lang w:val="fr-FR"/>
        </w:rPr>
        <w:t xml:space="preserve"> tous les membres de l'INTOSAI.</w:t>
      </w:r>
    </w:p>
    <w:p w14:paraId="07FDE84D" w14:textId="77987451" w:rsidR="004F16E1" w:rsidRPr="00EF1134" w:rsidRDefault="00321F44" w:rsidP="00FC7D24">
      <w:pPr>
        <w:jc w:val="both"/>
        <w:rPr>
          <w:b/>
          <w:color w:val="0070C0"/>
          <w:lang w:val="fr-FR"/>
        </w:rPr>
      </w:pPr>
      <w:r>
        <w:rPr>
          <w:b/>
          <w:lang w:val="fr-FR"/>
        </w:rPr>
        <w:lastRenderedPageBreak/>
        <w:t>Objectifs stratégiques</w:t>
      </w:r>
    </w:p>
    <w:p w14:paraId="32C584DA" w14:textId="77777777" w:rsidR="004F16E1" w:rsidRPr="00EF1134" w:rsidRDefault="004F16E1" w:rsidP="00FC7D24">
      <w:pPr>
        <w:pStyle w:val="Listenabsatz"/>
        <w:numPr>
          <w:ilvl w:val="0"/>
          <w:numId w:val="31"/>
        </w:numPr>
        <w:spacing w:after="220" w:line="240" w:lineRule="auto"/>
        <w:jc w:val="both"/>
        <w:rPr>
          <w:vanish/>
          <w:color w:val="auto"/>
          <w:lang w:val="fr-FR"/>
        </w:rPr>
      </w:pPr>
    </w:p>
    <w:p w14:paraId="593E6C17" w14:textId="50A8DE94" w:rsidR="002B44D3" w:rsidRPr="002B44D3" w:rsidRDefault="002B44D3" w:rsidP="002A1D6D">
      <w:pPr>
        <w:pStyle w:val="Textkrper"/>
        <w:numPr>
          <w:ilvl w:val="1"/>
          <w:numId w:val="46"/>
        </w:numPr>
        <w:jc w:val="both"/>
        <w:rPr>
          <w:lang w:val="fr-FR"/>
        </w:rPr>
      </w:pPr>
      <w:r w:rsidRPr="002B44D3">
        <w:rPr>
          <w:lang w:val="fr-FR"/>
        </w:rPr>
        <w:t>Promouvoir, faciliter et mettre en œuvre des initiatives à l'échelle de l'INTOSAI pour appuyer les besoins en matière de renforcement des capacités des ISC.</w:t>
      </w:r>
    </w:p>
    <w:p w14:paraId="4AC58AE4" w14:textId="2E613BE1" w:rsidR="002B44D3" w:rsidRPr="002B44D3" w:rsidRDefault="002B44D3" w:rsidP="002A1D6D">
      <w:pPr>
        <w:pStyle w:val="Textkrper"/>
        <w:numPr>
          <w:ilvl w:val="1"/>
          <w:numId w:val="46"/>
        </w:numPr>
        <w:jc w:val="both"/>
        <w:rPr>
          <w:lang w:val="fr-FR"/>
        </w:rPr>
      </w:pPr>
      <w:r w:rsidRPr="002B44D3">
        <w:rPr>
          <w:lang w:val="fr-FR"/>
        </w:rPr>
        <w:t>Établir des partenariats stratégiques, à l'intérieur et à l'extérieur de l'INTOSAI, pour appuyer le professionnalisme des ISC, la professionnalisation des auditeurs et la capacité des ISC à relever les défis futurs.</w:t>
      </w:r>
    </w:p>
    <w:p w14:paraId="0720CBA3" w14:textId="25FE4635" w:rsidR="004F16E1" w:rsidRDefault="002B44D3" w:rsidP="002A1D6D">
      <w:pPr>
        <w:pStyle w:val="Textkrper"/>
        <w:numPr>
          <w:ilvl w:val="1"/>
          <w:numId w:val="46"/>
        </w:numPr>
        <w:jc w:val="both"/>
        <w:rPr>
          <w:lang w:val="fr-FR"/>
        </w:rPr>
      </w:pPr>
      <w:r w:rsidRPr="002B44D3">
        <w:rPr>
          <w:lang w:val="fr-FR"/>
        </w:rPr>
        <w:t>Partager les connaissances et les pratiques en matière de renforcement des capacités, et faciliter le dialogue sur les défis et les opportunités en matière de renforcement des capacités</w:t>
      </w:r>
      <w:r>
        <w:rPr>
          <w:lang w:val="fr-FR"/>
        </w:rPr>
        <w:t>.</w:t>
      </w:r>
    </w:p>
    <w:p w14:paraId="726CE6E5" w14:textId="77777777" w:rsidR="00A10E0A" w:rsidRPr="00EF1134" w:rsidRDefault="00A10E0A" w:rsidP="00A10E0A">
      <w:pPr>
        <w:pStyle w:val="Textkrper"/>
        <w:ind w:left="360"/>
        <w:jc w:val="both"/>
        <w:rPr>
          <w:lang w:val="fr-FR"/>
        </w:rPr>
      </w:pPr>
    </w:p>
    <w:p w14:paraId="3E4E407A" w14:textId="56688DFE" w:rsidR="006A2EEC" w:rsidRPr="002A1D6D" w:rsidRDefault="002B44D3" w:rsidP="002A1D6D">
      <w:pPr>
        <w:pStyle w:val="berschrift2"/>
        <w:jc w:val="both"/>
        <w:rPr>
          <w:lang w:val="fr-FR"/>
        </w:rPr>
      </w:pPr>
      <w:bookmarkStart w:id="18" w:name="_Toc96880270"/>
      <w:r>
        <w:rPr>
          <w:lang w:val="fr-FR"/>
        </w:rPr>
        <w:t xml:space="preserve">Objectif 3 </w:t>
      </w:r>
      <w:r w:rsidR="004F16E1" w:rsidRPr="00EF1134">
        <w:rPr>
          <w:lang w:val="fr-FR"/>
        </w:rPr>
        <w:t xml:space="preserve">: </w:t>
      </w:r>
      <w:r>
        <w:rPr>
          <w:lang w:val="fr-FR"/>
        </w:rPr>
        <w:t>Partage des connaissances</w:t>
      </w:r>
      <w:bookmarkEnd w:id="18"/>
      <w:r w:rsidR="004F16E1" w:rsidRPr="00EF1134">
        <w:rPr>
          <w:lang w:val="fr-FR"/>
        </w:rPr>
        <w:t xml:space="preserve"> </w:t>
      </w:r>
      <w:r w:rsidR="006A2EEC" w:rsidRPr="001E32B6">
        <w:rPr>
          <w:highlight w:val="yellow"/>
          <w:lang w:val="fr-FR"/>
        </w:rPr>
        <w:t xml:space="preserve"> </w:t>
      </w:r>
    </w:p>
    <w:p w14:paraId="0B7BE91D" w14:textId="2FAFA890" w:rsidR="002A1D6D" w:rsidRPr="002A1D6D" w:rsidRDefault="002A1D6D" w:rsidP="002A1D6D">
      <w:pPr>
        <w:pStyle w:val="Textkrper"/>
        <w:ind w:left="360"/>
        <w:jc w:val="both"/>
        <w:rPr>
          <w:lang w:val="fr-FR"/>
        </w:rPr>
      </w:pPr>
      <w:r w:rsidRPr="002A1D6D">
        <w:rPr>
          <w:lang w:val="fr-FR"/>
        </w:rPr>
        <w:t xml:space="preserve">L'INTOSAI encouragera la coopération, la collaboration et l'amélioration continue des ISC par le développement des connaissances, le partage des connaissances et les services de connaissances. </w:t>
      </w:r>
    </w:p>
    <w:p w14:paraId="329B9F59" w14:textId="65465BDC" w:rsidR="004F16E1" w:rsidRPr="00EF1134" w:rsidRDefault="004F16E1" w:rsidP="00FC7D24">
      <w:pPr>
        <w:jc w:val="both"/>
        <w:rPr>
          <w:b/>
          <w:szCs w:val="22"/>
          <w:lang w:val="fr-FR"/>
        </w:rPr>
      </w:pPr>
      <w:r w:rsidRPr="00EF1134">
        <w:rPr>
          <w:b/>
          <w:szCs w:val="22"/>
          <w:lang w:val="fr-FR"/>
        </w:rPr>
        <w:t>Objecti</w:t>
      </w:r>
      <w:r w:rsidR="002A1D6D">
        <w:rPr>
          <w:b/>
          <w:szCs w:val="22"/>
          <w:lang w:val="fr-FR"/>
        </w:rPr>
        <w:t>fs stratégiques</w:t>
      </w:r>
      <w:r w:rsidRPr="00EF1134">
        <w:rPr>
          <w:b/>
          <w:szCs w:val="22"/>
          <w:lang w:val="fr-FR"/>
        </w:rPr>
        <w:t xml:space="preserve"> </w:t>
      </w:r>
    </w:p>
    <w:p w14:paraId="173CDB92" w14:textId="77777777" w:rsidR="004F16E1" w:rsidRPr="00EF1134" w:rsidRDefault="004F16E1" w:rsidP="002A1D6D">
      <w:pPr>
        <w:pStyle w:val="Listenabsatz"/>
        <w:numPr>
          <w:ilvl w:val="0"/>
          <w:numId w:val="46"/>
        </w:numPr>
        <w:spacing w:after="220" w:line="240" w:lineRule="auto"/>
        <w:jc w:val="both"/>
        <w:rPr>
          <w:vanish/>
          <w:color w:val="auto"/>
          <w:lang w:val="fr-FR"/>
        </w:rPr>
      </w:pPr>
    </w:p>
    <w:p w14:paraId="14C03966" w14:textId="3B777311" w:rsidR="004F16E1" w:rsidRPr="002A1D6D" w:rsidRDefault="002A1D6D" w:rsidP="002A1D6D">
      <w:pPr>
        <w:pStyle w:val="Textkrper"/>
        <w:numPr>
          <w:ilvl w:val="1"/>
          <w:numId w:val="46"/>
        </w:numPr>
        <w:jc w:val="both"/>
        <w:rPr>
          <w:lang w:val="fr-FR"/>
        </w:rPr>
      </w:pPr>
      <w:r w:rsidRPr="002A1D6D">
        <w:rPr>
          <w:lang w:val="fr-FR"/>
        </w:rPr>
        <w:t>Développer et maintenir l'expertise en matière d'audit du secteur public et travailler avec d'autres entités de l'INTOSAI afin de développer le contenu du Cadre des prises de position professionnelles de l'INTOSAI et d'autres produits de l'INTOSAI.</w:t>
      </w:r>
    </w:p>
    <w:p w14:paraId="2D66AADD" w14:textId="3B0B22E9" w:rsidR="004F16E1" w:rsidRPr="00A10E0A" w:rsidRDefault="002A1D6D" w:rsidP="002A1D6D">
      <w:pPr>
        <w:pStyle w:val="Textkrper"/>
        <w:numPr>
          <w:ilvl w:val="1"/>
          <w:numId w:val="46"/>
        </w:numPr>
        <w:jc w:val="both"/>
        <w:rPr>
          <w:lang w:val="fr-FR"/>
        </w:rPr>
      </w:pPr>
      <w:r w:rsidRPr="002A1D6D">
        <w:rPr>
          <w:lang w:val="fr-FR"/>
        </w:rPr>
        <w:t xml:space="preserve">Faciliter un large échange de connaissances et d'expériences par le biais de Groupes de travail et de </w:t>
      </w:r>
      <w:proofErr w:type="spellStart"/>
      <w:r w:rsidRPr="002A1D6D">
        <w:rPr>
          <w:lang w:val="fr-FR"/>
        </w:rPr>
        <w:t>Task</w:t>
      </w:r>
      <w:proofErr w:type="spellEnd"/>
      <w:r w:rsidRPr="002A1D6D">
        <w:rPr>
          <w:lang w:val="fr-FR"/>
        </w:rPr>
        <w:t xml:space="preserve"> forces ainsi qu'une communication efficace entre les membres de l'INTOSAI en mettant davanta</w:t>
      </w:r>
      <w:r w:rsidRPr="00A10E0A">
        <w:rPr>
          <w:lang w:val="fr-FR"/>
        </w:rPr>
        <w:t>ge l'accent sur les approches numériques.</w:t>
      </w:r>
    </w:p>
    <w:p w14:paraId="190D4044" w14:textId="5A6BBE35" w:rsidR="001E32B6" w:rsidRPr="00A10E0A" w:rsidRDefault="00A10E0A" w:rsidP="00A10E0A">
      <w:pPr>
        <w:pStyle w:val="Textkrper"/>
        <w:numPr>
          <w:ilvl w:val="1"/>
          <w:numId w:val="46"/>
        </w:numPr>
        <w:jc w:val="both"/>
        <w:rPr>
          <w:lang w:val="fr-FR"/>
        </w:rPr>
      </w:pPr>
      <w:r w:rsidRPr="00A10E0A">
        <w:rPr>
          <w:lang w:val="fr-FR"/>
        </w:rPr>
        <w:t>Faciliter l'amélioration continue des ISC par le biais d'activités de partage des connaissances telles que des études sur les meilleures pratiques, des séminaires, des webinaires, des recherches sur des questions d'intérêt et de préoccupation communs, et la création de centres de connaissances.</w:t>
      </w:r>
    </w:p>
    <w:p w14:paraId="12848864" w14:textId="77777777" w:rsidR="004F16E1" w:rsidRPr="00EF1134" w:rsidRDefault="004F16E1" w:rsidP="00FC7D24">
      <w:pPr>
        <w:spacing w:after="220"/>
        <w:jc w:val="both"/>
        <w:rPr>
          <w:b/>
          <w:lang w:val="fr-FR"/>
        </w:rPr>
      </w:pPr>
    </w:p>
    <w:p w14:paraId="01711137" w14:textId="574D7652" w:rsidR="004F16E1" w:rsidRPr="00EF1134" w:rsidRDefault="00A10E0A" w:rsidP="00FC7D24">
      <w:pPr>
        <w:pStyle w:val="berschrift2"/>
        <w:jc w:val="both"/>
        <w:rPr>
          <w:lang w:val="fr-FR"/>
        </w:rPr>
      </w:pPr>
      <w:bookmarkStart w:id="19" w:name="_Toc79416121"/>
      <w:bookmarkStart w:id="20" w:name="_Toc96880271"/>
      <w:r>
        <w:rPr>
          <w:lang w:val="fr-FR"/>
        </w:rPr>
        <w:t>Objectif</w:t>
      </w:r>
      <w:r w:rsidR="004F16E1" w:rsidRPr="00EF1134">
        <w:rPr>
          <w:lang w:val="fr-FR"/>
        </w:rPr>
        <w:t xml:space="preserve"> 4</w:t>
      </w:r>
      <w:r>
        <w:rPr>
          <w:lang w:val="fr-FR"/>
        </w:rPr>
        <w:t xml:space="preserve"> </w:t>
      </w:r>
      <w:r w:rsidR="004F16E1" w:rsidRPr="00EF1134">
        <w:rPr>
          <w:lang w:val="fr-FR"/>
        </w:rPr>
        <w:t>: Maximi</w:t>
      </w:r>
      <w:r w:rsidR="002874FD">
        <w:rPr>
          <w:lang w:val="fr-FR"/>
        </w:rPr>
        <w:t>ser la valeur de l’</w:t>
      </w:r>
      <w:r w:rsidR="004F16E1" w:rsidRPr="00EF1134">
        <w:rPr>
          <w:lang w:val="fr-FR"/>
        </w:rPr>
        <w:t>INTOSAI</w:t>
      </w:r>
      <w:bookmarkEnd w:id="19"/>
      <w:bookmarkEnd w:id="20"/>
      <w:r w:rsidR="004F16E1" w:rsidRPr="00EF1134">
        <w:rPr>
          <w:lang w:val="fr-FR"/>
        </w:rPr>
        <w:t xml:space="preserve"> </w:t>
      </w:r>
    </w:p>
    <w:p w14:paraId="629948A1" w14:textId="4F2DE7E3" w:rsidR="002874FD" w:rsidRPr="002874FD" w:rsidRDefault="002874FD" w:rsidP="002874FD">
      <w:pPr>
        <w:pStyle w:val="Textkrper"/>
        <w:ind w:left="360"/>
        <w:jc w:val="both"/>
        <w:rPr>
          <w:lang w:val="fr-FR"/>
        </w:rPr>
      </w:pPr>
      <w:r w:rsidRPr="002874FD">
        <w:rPr>
          <w:lang w:val="fr-FR"/>
        </w:rPr>
        <w:t>L'INTOSAI encouragera les pratiques de travail économiques, efficientes, efficaces, pertinentes et novatrices, la prise de décision en temps opportun et les pratiques de gouvernance agiles.</w:t>
      </w:r>
    </w:p>
    <w:p w14:paraId="56B0ED3D" w14:textId="5A978817" w:rsidR="004F16E1" w:rsidRPr="00EF1134" w:rsidRDefault="004F16E1" w:rsidP="00FC7D24">
      <w:pPr>
        <w:jc w:val="both"/>
        <w:rPr>
          <w:b/>
          <w:szCs w:val="22"/>
          <w:lang w:val="fr-FR"/>
        </w:rPr>
      </w:pPr>
      <w:r w:rsidRPr="00EF1134">
        <w:rPr>
          <w:b/>
          <w:szCs w:val="22"/>
          <w:lang w:val="fr-FR"/>
        </w:rPr>
        <w:t>Objecti</w:t>
      </w:r>
      <w:r w:rsidR="00A10E0A">
        <w:rPr>
          <w:b/>
          <w:szCs w:val="22"/>
          <w:lang w:val="fr-FR"/>
        </w:rPr>
        <w:t>fs stratégiques</w:t>
      </w:r>
      <w:r w:rsidRPr="00EF1134">
        <w:rPr>
          <w:b/>
          <w:szCs w:val="22"/>
          <w:lang w:val="fr-FR"/>
        </w:rPr>
        <w:t xml:space="preserve"> </w:t>
      </w:r>
    </w:p>
    <w:p w14:paraId="5C8A1C3E" w14:textId="77777777" w:rsidR="004F16E1" w:rsidRPr="00EF1134" w:rsidRDefault="004F16E1" w:rsidP="002A1D6D">
      <w:pPr>
        <w:pStyle w:val="Listenabsatz"/>
        <w:numPr>
          <w:ilvl w:val="0"/>
          <w:numId w:val="46"/>
        </w:numPr>
        <w:spacing w:after="220" w:line="240" w:lineRule="auto"/>
        <w:jc w:val="both"/>
        <w:rPr>
          <w:vanish/>
          <w:color w:val="auto"/>
          <w:lang w:val="fr-FR"/>
        </w:rPr>
      </w:pPr>
    </w:p>
    <w:p w14:paraId="396A639F" w14:textId="352C3671" w:rsidR="004F16E1" w:rsidRPr="00EF1134" w:rsidRDefault="002874FD" w:rsidP="002A1D6D">
      <w:pPr>
        <w:pStyle w:val="Textkrper"/>
        <w:numPr>
          <w:ilvl w:val="1"/>
          <w:numId w:val="46"/>
        </w:numPr>
        <w:jc w:val="both"/>
        <w:rPr>
          <w:lang w:val="fr-FR"/>
        </w:rPr>
      </w:pPr>
      <w:r w:rsidRPr="002874FD">
        <w:rPr>
          <w:lang w:val="fr-FR"/>
        </w:rPr>
        <w:t>Surveiller la mise en œuvre du Plan stratégique de l'INTOSAI, y compris la gestion de la performance de l'INTOSAI.</w:t>
      </w:r>
      <w:r w:rsidR="004F16E1" w:rsidRPr="00EF1134">
        <w:rPr>
          <w:lang w:val="fr-FR"/>
        </w:rPr>
        <w:t xml:space="preserve"> </w:t>
      </w:r>
    </w:p>
    <w:p w14:paraId="417C9038" w14:textId="30ECA365" w:rsidR="004F16E1" w:rsidRPr="00EF1134" w:rsidRDefault="002874FD" w:rsidP="002A1D6D">
      <w:pPr>
        <w:pStyle w:val="Textkrper"/>
        <w:numPr>
          <w:ilvl w:val="1"/>
          <w:numId w:val="46"/>
        </w:numPr>
        <w:jc w:val="both"/>
        <w:rPr>
          <w:lang w:val="fr-FR"/>
        </w:rPr>
      </w:pPr>
      <w:r w:rsidRPr="002874FD">
        <w:rPr>
          <w:lang w:val="fr-FR"/>
        </w:rPr>
        <w:t>Gérer et superviser les ressources de l'INTOSAI afin de mener à bien les tâches décrites dans le Plan stratégique.</w:t>
      </w:r>
      <w:r w:rsidR="004F16E1" w:rsidRPr="00EF1134">
        <w:rPr>
          <w:lang w:val="fr-FR"/>
        </w:rPr>
        <w:t xml:space="preserve"> </w:t>
      </w:r>
    </w:p>
    <w:p w14:paraId="7223F65F" w14:textId="091749E3" w:rsidR="003A6F25" w:rsidRDefault="00902DAE" w:rsidP="003A6F25">
      <w:pPr>
        <w:pStyle w:val="Textkrper"/>
        <w:numPr>
          <w:ilvl w:val="1"/>
          <w:numId w:val="46"/>
        </w:numPr>
        <w:jc w:val="both"/>
        <w:rPr>
          <w:lang w:val="fr-FR"/>
        </w:rPr>
      </w:pPr>
      <w:r>
        <w:rPr>
          <w:lang w:val="fr-FR"/>
        </w:rPr>
        <w:lastRenderedPageBreak/>
        <w:t>Appuyer</w:t>
      </w:r>
      <w:r w:rsidR="002874FD" w:rsidRPr="003A6F25">
        <w:rPr>
          <w:lang w:val="fr-FR"/>
        </w:rPr>
        <w:t xml:space="preserve"> et renforcer les efforts de la coopération entre l'INTOSAI et les bailleurs de fonds</w:t>
      </w:r>
      <w:r w:rsidR="003A6F25" w:rsidRPr="003A6F25">
        <w:rPr>
          <w:lang w:val="fr-FR"/>
        </w:rPr>
        <w:t>.</w:t>
      </w:r>
    </w:p>
    <w:p w14:paraId="6C4CF986" w14:textId="47465748" w:rsidR="004F16E1" w:rsidRPr="003A6F25" w:rsidRDefault="002874FD" w:rsidP="003A6F25">
      <w:pPr>
        <w:pStyle w:val="Textkrper"/>
        <w:numPr>
          <w:ilvl w:val="1"/>
          <w:numId w:val="46"/>
        </w:numPr>
        <w:jc w:val="both"/>
        <w:rPr>
          <w:lang w:val="fr-FR"/>
        </w:rPr>
      </w:pPr>
      <w:r w:rsidRPr="003A6F25">
        <w:rPr>
          <w:lang w:val="fr-FR"/>
        </w:rPr>
        <w:t>S'assurer que la structure organisationnelle de l'INTOSAI, la diffusion, les communications, la coordination, les processus décisionnels et les initiatives de l'INTOSAI axés sur le public fonctionnent au profit des ISC et de l'INTOSAI.</w:t>
      </w:r>
    </w:p>
    <w:p w14:paraId="1D65C907" w14:textId="6C85E7BC" w:rsidR="003A6F25" w:rsidRPr="003A6F25" w:rsidRDefault="00902DAE" w:rsidP="003A6F25">
      <w:pPr>
        <w:pStyle w:val="Textkrper"/>
        <w:numPr>
          <w:ilvl w:val="1"/>
          <w:numId w:val="46"/>
        </w:numPr>
        <w:jc w:val="both"/>
        <w:rPr>
          <w:lang w:val="fr-FR"/>
        </w:rPr>
      </w:pPr>
      <w:r>
        <w:rPr>
          <w:lang w:val="fr-FR"/>
        </w:rPr>
        <w:t>Appuye</w:t>
      </w:r>
      <w:r w:rsidR="003A6F25" w:rsidRPr="003A6F25">
        <w:rPr>
          <w:lang w:val="fr-FR"/>
        </w:rPr>
        <w:t xml:space="preserve">r l'INTOSAI en répondant aux besoins de la communauté des ISC tout en assurant l'alignement des efforts de l'INTOSAI sur les objectifs stratégiques de l'INTOSAI et des Organisations régionales. </w:t>
      </w:r>
    </w:p>
    <w:p w14:paraId="02ABD210" w14:textId="619F071B" w:rsidR="000C716F" w:rsidRPr="001E32B6" w:rsidRDefault="003A6F25" w:rsidP="003A6F25">
      <w:pPr>
        <w:pStyle w:val="Textkrper"/>
        <w:numPr>
          <w:ilvl w:val="1"/>
          <w:numId w:val="46"/>
        </w:numPr>
        <w:jc w:val="both"/>
        <w:rPr>
          <w:lang w:val="fr-FR"/>
        </w:rPr>
      </w:pPr>
      <w:r w:rsidRPr="003A6F25">
        <w:rPr>
          <w:lang w:val="fr-FR"/>
        </w:rPr>
        <w:t>Promouvoir l'égalité et l'inclusion dans les opérations de l'INTOSAI.</w:t>
      </w:r>
      <w:r>
        <w:rPr>
          <w:lang w:val="fr-FR"/>
        </w:rPr>
        <w:t xml:space="preserve"> </w:t>
      </w:r>
      <w:r w:rsidR="000C716F" w:rsidRPr="001E32B6">
        <w:rPr>
          <w:lang w:val="fr-FR"/>
        </w:rPr>
        <w:br w:type="page"/>
      </w:r>
    </w:p>
    <w:p w14:paraId="14A65907" w14:textId="2849EBEA" w:rsidR="0072303C" w:rsidRPr="00EF1134" w:rsidRDefault="00E17A40" w:rsidP="00FC7D24">
      <w:pPr>
        <w:pStyle w:val="berschrift1"/>
        <w:jc w:val="both"/>
        <w:rPr>
          <w:caps/>
          <w:lang w:val="fr-FR"/>
        </w:rPr>
      </w:pPr>
      <w:bookmarkStart w:id="21" w:name="_Toc96880272"/>
      <w:r w:rsidRPr="00EF1134">
        <w:rPr>
          <w:caps/>
          <w:lang w:val="fr-FR"/>
        </w:rPr>
        <w:lastRenderedPageBreak/>
        <w:t>A</w:t>
      </w:r>
      <w:r w:rsidR="003A6F25">
        <w:rPr>
          <w:caps/>
          <w:lang w:val="fr-FR"/>
        </w:rPr>
        <w:t>NNEXE</w:t>
      </w:r>
      <w:r w:rsidRPr="00EF1134">
        <w:rPr>
          <w:caps/>
          <w:lang w:val="fr-FR"/>
        </w:rPr>
        <w:t xml:space="preserve"> I</w:t>
      </w:r>
      <w:r w:rsidR="003A6F25">
        <w:rPr>
          <w:caps/>
          <w:lang w:val="fr-FR"/>
        </w:rPr>
        <w:t xml:space="preserve"> </w:t>
      </w:r>
      <w:r w:rsidRPr="00EF1134">
        <w:rPr>
          <w:caps/>
          <w:lang w:val="fr-FR"/>
        </w:rPr>
        <w:t xml:space="preserve">: </w:t>
      </w:r>
      <w:r w:rsidR="003A6F25">
        <w:rPr>
          <w:caps/>
          <w:lang w:val="fr-FR"/>
        </w:rPr>
        <w:t>L’</w:t>
      </w:r>
      <w:r w:rsidRPr="00EF1134">
        <w:rPr>
          <w:caps/>
          <w:lang w:val="fr-FR"/>
        </w:rPr>
        <w:t xml:space="preserve">INTOSAI </w:t>
      </w:r>
      <w:r w:rsidR="003A6F25">
        <w:rPr>
          <w:caps/>
          <w:lang w:val="fr-FR"/>
        </w:rPr>
        <w:t>ET SON</w:t>
      </w:r>
      <w:r w:rsidRPr="00EF1134">
        <w:rPr>
          <w:caps/>
          <w:lang w:val="fr-FR"/>
        </w:rPr>
        <w:t xml:space="preserve"> </w:t>
      </w:r>
      <w:r w:rsidR="002C45A8" w:rsidRPr="00EF1134">
        <w:rPr>
          <w:caps/>
          <w:lang w:val="fr-FR"/>
        </w:rPr>
        <w:t>Organi</w:t>
      </w:r>
      <w:r w:rsidR="003A6F25">
        <w:rPr>
          <w:caps/>
          <w:lang w:val="fr-FR"/>
        </w:rPr>
        <w:t>S</w:t>
      </w:r>
      <w:r w:rsidR="002C45A8" w:rsidRPr="00EF1134">
        <w:rPr>
          <w:caps/>
          <w:lang w:val="fr-FR"/>
        </w:rPr>
        <w:t>ation</w:t>
      </w:r>
      <w:bookmarkEnd w:id="21"/>
    </w:p>
    <w:p w14:paraId="4CB21146" w14:textId="5AB3DB28" w:rsidR="001976DF" w:rsidRPr="00EF1134" w:rsidRDefault="001976DF" w:rsidP="00272A88">
      <w:pPr>
        <w:pStyle w:val="berschrift2"/>
        <w:rPr>
          <w:lang w:val="fr-FR"/>
        </w:rPr>
      </w:pPr>
      <w:bookmarkStart w:id="22" w:name="_Toc96880273"/>
      <w:r w:rsidRPr="00EF1134">
        <w:rPr>
          <w:lang w:val="fr-FR"/>
        </w:rPr>
        <w:t>O</w:t>
      </w:r>
      <w:r w:rsidR="00272A88" w:rsidRPr="00EF1134">
        <w:rPr>
          <w:lang w:val="fr-FR"/>
        </w:rPr>
        <w:t>rgani</w:t>
      </w:r>
      <w:r w:rsidR="003A6F25">
        <w:rPr>
          <w:lang w:val="fr-FR"/>
        </w:rPr>
        <w:t>s</w:t>
      </w:r>
      <w:r w:rsidR="00272A88" w:rsidRPr="00EF1134">
        <w:rPr>
          <w:lang w:val="fr-FR"/>
        </w:rPr>
        <w:t xml:space="preserve">ation </w:t>
      </w:r>
      <w:r w:rsidR="003A6F25">
        <w:rPr>
          <w:lang w:val="fr-FR"/>
        </w:rPr>
        <w:t>et fonction</w:t>
      </w:r>
      <w:bookmarkEnd w:id="22"/>
    </w:p>
    <w:p w14:paraId="36D14CA8" w14:textId="58BDFEED" w:rsidR="001976A1" w:rsidRPr="001976A1" w:rsidRDefault="001976A1" w:rsidP="001976A1">
      <w:pPr>
        <w:spacing w:after="220"/>
        <w:rPr>
          <w:lang w:val="fr-FR"/>
        </w:rPr>
      </w:pPr>
      <w:r w:rsidRPr="001976A1">
        <w:rPr>
          <w:lang w:val="fr-FR"/>
        </w:rPr>
        <w:t xml:space="preserve">Le Congrès de l'INTOSAI est l'organe suprême de l'organisation. Il se réunit tous les trois ans et se compose de tous les membres de l'INTOSAI.  Le Comité directeur assure le leadership stratégique, la gestion et la continuité entre les Congrès. Le Comité directeur compte 22 membres, représentant les organes et les Organisations régionales de l'INTOSAI. Le Congrès et le Comité directeur sont sous la direction d’un président, un poste qui change tous les trois ans. </w:t>
      </w:r>
    </w:p>
    <w:p w14:paraId="4258B5C1" w14:textId="052A7867" w:rsidR="001976A1" w:rsidRPr="001976A1" w:rsidRDefault="001976A1" w:rsidP="001976A1">
      <w:pPr>
        <w:spacing w:after="220"/>
        <w:rPr>
          <w:lang w:val="fr-FR"/>
        </w:rPr>
      </w:pPr>
      <w:r w:rsidRPr="001976A1">
        <w:rPr>
          <w:lang w:val="fr-FR"/>
        </w:rPr>
        <w:t xml:space="preserve">L'INTOSAI dispose d'un Secrétariat général permanent à Vienne, en Autriche, qui assure un soutien administratif stratégique et central à l'INTOSAI. </w:t>
      </w:r>
    </w:p>
    <w:p w14:paraId="1EBBDEFF" w14:textId="1BAB2743" w:rsidR="001976DF" w:rsidRPr="00241E2D" w:rsidRDefault="001976A1" w:rsidP="001976A1">
      <w:pPr>
        <w:pStyle w:val="Textkrper"/>
        <w:jc w:val="both"/>
        <w:rPr>
          <w:lang w:val="fr-FR"/>
        </w:rPr>
      </w:pPr>
      <w:r w:rsidRPr="00241E2D">
        <w:rPr>
          <w:lang w:val="fr-FR"/>
        </w:rPr>
        <w:t>Les quatre Commissions d'objectifs de l'INTOSAI se concentrent respectivement sur les normes, le renforcement des capacités, le partage des connaissances et la gouvernance. Les Commissions d'objectifs dirigent les efforts de l'INTOSAI dans le cadre de leurs objectifs respectifs et aident ainsi le Comité directeur à mettre en œuvre les buts et objectifs de l'INTOSAI. Environ 25 organes subsidiaires contribuent au travail global de ces Commissions.</w:t>
      </w:r>
      <w:r w:rsidR="001976DF" w:rsidRPr="00241E2D">
        <w:rPr>
          <w:lang w:val="fr-FR"/>
        </w:rPr>
        <w:t xml:space="preserve"> </w:t>
      </w:r>
    </w:p>
    <w:p w14:paraId="3B4E45FC" w14:textId="2826743B" w:rsidR="00E20219" w:rsidRDefault="00DD7ECE" w:rsidP="002A6A28">
      <w:pPr>
        <w:rPr>
          <w:lang w:val="fr-FR"/>
        </w:rPr>
      </w:pPr>
      <w:r w:rsidRPr="00241E2D">
        <w:rPr>
          <w:lang w:val="fr-FR"/>
        </w:rPr>
        <w:t xml:space="preserve">Les priorités et les objectifs de l'INTOSAI sont également </w:t>
      </w:r>
      <w:r w:rsidR="00902DAE">
        <w:rPr>
          <w:lang w:val="fr-FR"/>
        </w:rPr>
        <w:t>appuyé</w:t>
      </w:r>
      <w:r w:rsidRPr="00241E2D">
        <w:rPr>
          <w:lang w:val="fr-FR"/>
        </w:rPr>
        <w:t xml:space="preserve">s par </w:t>
      </w:r>
      <w:r w:rsidR="00A62F21">
        <w:rPr>
          <w:lang w:val="fr-FR"/>
        </w:rPr>
        <w:t xml:space="preserve">le </w:t>
      </w:r>
      <w:r w:rsidR="002A6A28" w:rsidRPr="002A6A28">
        <w:rPr>
          <w:rFonts w:asciiTheme="minorHAnsi" w:hAnsiTheme="minorHAnsi" w:cstheme="minorHAnsi"/>
          <w:szCs w:val="22"/>
          <w:lang w:val="fr-FR" w:eastAsia="fr-FR"/>
        </w:rPr>
        <w:t>Forum pour les prises de position professionnelles de l'INTOSAI</w:t>
      </w:r>
      <w:r w:rsidRPr="00241E2D">
        <w:rPr>
          <w:lang w:val="fr-FR"/>
        </w:rPr>
        <w:t xml:space="preserve">, le Journal de l'INTOSAI, le Comité de surveillance </w:t>
      </w:r>
      <w:r w:rsidR="00241E2D" w:rsidRPr="00241E2D">
        <w:rPr>
          <w:lang w:val="fr-FR"/>
        </w:rPr>
        <w:t>sur l</w:t>
      </w:r>
      <w:r w:rsidRPr="00241E2D">
        <w:rPr>
          <w:lang w:val="fr-FR"/>
        </w:rPr>
        <w:t xml:space="preserve">es questions émergentes et sept </w:t>
      </w:r>
      <w:r w:rsidR="00241E2D" w:rsidRPr="00241E2D">
        <w:rPr>
          <w:lang w:val="fr-FR"/>
        </w:rPr>
        <w:t>O</w:t>
      </w:r>
      <w:r w:rsidRPr="00241E2D">
        <w:rPr>
          <w:lang w:val="fr-FR"/>
        </w:rPr>
        <w:t>rganisations régionales.</w:t>
      </w:r>
      <w:r w:rsidRPr="00DD7ECE">
        <w:rPr>
          <w:lang w:val="fr-FR"/>
        </w:rPr>
        <w:t xml:space="preserve"> </w:t>
      </w:r>
    </w:p>
    <w:p w14:paraId="5168FDB5" w14:textId="77777777" w:rsidR="00E20219" w:rsidRDefault="00E20219" w:rsidP="00DD7ECE">
      <w:pPr>
        <w:spacing w:after="220"/>
        <w:rPr>
          <w:lang w:val="fr-FR"/>
        </w:rPr>
      </w:pPr>
    </w:p>
    <w:p w14:paraId="02F84B99" w14:textId="44DF9BCE" w:rsidR="0068469B" w:rsidRPr="00EF1134" w:rsidRDefault="0068469B" w:rsidP="00DD7ECE">
      <w:pPr>
        <w:spacing w:after="220"/>
        <w:rPr>
          <w:rFonts w:cs="Times New Roman"/>
          <w:b/>
          <w:bCs/>
          <w:kern w:val="32"/>
          <w:sz w:val="24"/>
          <w:szCs w:val="26"/>
          <w:lang w:val="fr-FR"/>
        </w:rPr>
      </w:pPr>
      <w:r w:rsidRPr="00EF1134">
        <w:rPr>
          <w:lang w:val="fr-FR"/>
        </w:rPr>
        <w:br w:type="page"/>
      </w:r>
    </w:p>
    <w:p w14:paraId="0A78DA4B" w14:textId="62F0A06D" w:rsidR="00E17A40" w:rsidRPr="00EF1134" w:rsidRDefault="002B44D3" w:rsidP="00272A88">
      <w:pPr>
        <w:pStyle w:val="berschrift2"/>
        <w:rPr>
          <w:lang w:val="fr-FR"/>
        </w:rPr>
      </w:pPr>
      <w:bookmarkStart w:id="23" w:name="_Toc96880274"/>
      <w:r>
        <w:rPr>
          <w:lang w:val="fr-FR"/>
        </w:rPr>
        <w:lastRenderedPageBreak/>
        <w:t>Organigramme</w:t>
      </w:r>
      <w:bookmarkEnd w:id="23"/>
    </w:p>
    <w:p w14:paraId="172AC911" w14:textId="7461226F" w:rsidR="00057A62" w:rsidRPr="00DD7ECE" w:rsidRDefault="00587384" w:rsidP="00DD7ECE">
      <w:pPr>
        <w:spacing w:after="220"/>
        <w:jc w:val="both"/>
        <w:rPr>
          <w:b/>
          <w:color w:val="FF0000"/>
          <w:lang w:val="fr-FR"/>
        </w:rPr>
      </w:pPr>
      <w:r w:rsidRPr="00EF1134">
        <w:rPr>
          <w:b/>
          <w:color w:val="FF0000"/>
          <w:lang w:val="fr-FR"/>
        </w:rPr>
        <w:t>Note</w:t>
      </w:r>
      <w:r w:rsidR="002B44D3">
        <w:rPr>
          <w:b/>
          <w:color w:val="FF0000"/>
          <w:lang w:val="fr-FR"/>
        </w:rPr>
        <w:t xml:space="preserve"> </w:t>
      </w:r>
      <w:r w:rsidRPr="00EF1134">
        <w:rPr>
          <w:b/>
          <w:color w:val="FF0000"/>
          <w:lang w:val="fr-FR"/>
        </w:rPr>
        <w:t>:</w:t>
      </w:r>
      <w:r w:rsidR="002B44D3" w:rsidRPr="002B44D3">
        <w:rPr>
          <w:rFonts w:cs="Times New Roman"/>
          <w:bCs/>
          <w:caps/>
          <w:kern w:val="32"/>
          <w:sz w:val="24"/>
          <w:szCs w:val="26"/>
          <w:lang w:val="fr-FR"/>
        </w:rPr>
        <w:t xml:space="preserve"> </w:t>
      </w:r>
      <w:r w:rsidR="001E32B6">
        <w:rPr>
          <w:b/>
          <w:color w:val="FF0000"/>
          <w:lang w:val="fr-FR"/>
        </w:rPr>
        <w:t>un</w:t>
      </w:r>
      <w:r w:rsidR="002B44D3">
        <w:rPr>
          <w:b/>
          <w:color w:val="FF0000"/>
          <w:lang w:val="fr-FR"/>
        </w:rPr>
        <w:t xml:space="preserve"> organigramme interactif de haut niveau sera élaboré pour présenter visuellement</w:t>
      </w:r>
      <w:r w:rsidR="00DD7ECE">
        <w:rPr>
          <w:b/>
          <w:color w:val="FF0000"/>
          <w:lang w:val="fr-FR"/>
        </w:rPr>
        <w:t xml:space="preserve"> </w:t>
      </w:r>
      <w:r w:rsidR="002B44D3">
        <w:rPr>
          <w:b/>
          <w:color w:val="FF0000"/>
          <w:lang w:val="fr-FR"/>
        </w:rPr>
        <w:t>les organes clés de l’</w:t>
      </w:r>
      <w:r w:rsidR="00272A88" w:rsidRPr="00EF1134">
        <w:rPr>
          <w:b/>
          <w:color w:val="FF0000"/>
          <w:lang w:val="fr-FR"/>
        </w:rPr>
        <w:t xml:space="preserve">INTOSAI. </w:t>
      </w:r>
      <w:r w:rsidR="002B44D3">
        <w:rPr>
          <w:b/>
          <w:color w:val="FF0000"/>
          <w:lang w:val="fr-FR"/>
        </w:rPr>
        <w:t xml:space="preserve">L’organigramme </w:t>
      </w:r>
      <w:r w:rsidR="001E32B6">
        <w:rPr>
          <w:b/>
          <w:color w:val="FF0000"/>
          <w:lang w:val="fr-FR"/>
        </w:rPr>
        <w:t>sera mis en hyperlien au site web de chaque organisme de l’</w:t>
      </w:r>
      <w:r w:rsidR="00272A88" w:rsidRPr="00EF1134">
        <w:rPr>
          <w:b/>
          <w:color w:val="FF0000"/>
          <w:lang w:val="fr-FR"/>
        </w:rPr>
        <w:t xml:space="preserve">INTOSAI. </w:t>
      </w:r>
    </w:p>
    <w:sectPr w:rsidR="00057A62" w:rsidRPr="00DD7ECE" w:rsidSect="009F36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551B" w14:textId="77777777" w:rsidR="00CB480E" w:rsidRDefault="00CB480E" w:rsidP="003359F3">
      <w:pPr>
        <w:spacing w:before="0"/>
      </w:pPr>
      <w:r>
        <w:separator/>
      </w:r>
    </w:p>
  </w:endnote>
  <w:endnote w:type="continuationSeparator" w:id="0">
    <w:p w14:paraId="41B159B3" w14:textId="77777777" w:rsidR="00CB480E" w:rsidRDefault="00CB480E" w:rsidP="003359F3">
      <w:pPr>
        <w:spacing w:before="0"/>
      </w:pPr>
      <w:r>
        <w:continuationSeparator/>
      </w:r>
    </w:p>
  </w:endnote>
  <w:endnote w:type="continuationNotice" w:id="1">
    <w:p w14:paraId="4489A50A" w14:textId="77777777" w:rsidR="00CB480E" w:rsidRDefault="00CB48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33343"/>
      <w:docPartObj>
        <w:docPartGallery w:val="Page Numbers (Bottom of Page)"/>
        <w:docPartUnique/>
      </w:docPartObj>
    </w:sdtPr>
    <w:sdtEndPr>
      <w:rPr>
        <w:noProof/>
      </w:rPr>
    </w:sdtEndPr>
    <w:sdtContent>
      <w:p w14:paraId="32A82131" w14:textId="70CC0F1D" w:rsidR="006F5D69" w:rsidRDefault="006F5D69">
        <w:pPr>
          <w:pStyle w:val="Fuzeile"/>
          <w:jc w:val="center"/>
        </w:pPr>
        <w:r>
          <w:fldChar w:fldCharType="begin"/>
        </w:r>
        <w:r>
          <w:instrText xml:space="preserve"> PAGE   \* MERGEFORMAT </w:instrText>
        </w:r>
        <w:r>
          <w:fldChar w:fldCharType="separate"/>
        </w:r>
        <w:r w:rsidR="00860B67">
          <w:rPr>
            <w:noProof/>
          </w:rPr>
          <w:t>1</w:t>
        </w:r>
        <w:r>
          <w:rPr>
            <w:noProof/>
          </w:rPr>
          <w:fldChar w:fldCharType="end"/>
        </w:r>
      </w:p>
    </w:sdtContent>
  </w:sdt>
  <w:p w14:paraId="770E1CA7" w14:textId="77777777" w:rsidR="006F5D69" w:rsidRDefault="006F5D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E598" w14:textId="77777777" w:rsidR="00CB480E" w:rsidRDefault="00CB480E" w:rsidP="003359F3">
      <w:pPr>
        <w:spacing w:before="0"/>
      </w:pPr>
      <w:r>
        <w:separator/>
      </w:r>
    </w:p>
  </w:footnote>
  <w:footnote w:type="continuationSeparator" w:id="0">
    <w:p w14:paraId="3A205B02" w14:textId="77777777" w:rsidR="00CB480E" w:rsidRDefault="00CB480E" w:rsidP="003359F3">
      <w:pPr>
        <w:spacing w:before="0"/>
      </w:pPr>
      <w:r>
        <w:continuationSeparator/>
      </w:r>
    </w:p>
  </w:footnote>
  <w:footnote w:type="continuationNotice" w:id="1">
    <w:p w14:paraId="4E7449BA" w14:textId="77777777" w:rsidR="00CB480E" w:rsidRDefault="00CB480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C7EF" w14:textId="21C6B0DC" w:rsidR="006F5D69" w:rsidRPr="00105BAF" w:rsidRDefault="006F5D69">
    <w:pPr>
      <w:pStyle w:val="Kopfzeile"/>
      <w:rPr>
        <w:b/>
        <w:lang w:val="fr-FR"/>
      </w:rPr>
    </w:pPr>
    <w:proofErr w:type="spellStart"/>
    <w:r w:rsidRPr="00105BAF">
      <w:rPr>
        <w:b/>
        <w:lang w:val="fr-FR"/>
      </w:rPr>
      <w:t>Task</w:t>
    </w:r>
    <w:proofErr w:type="spellEnd"/>
    <w:r w:rsidRPr="00105BAF">
      <w:rPr>
        <w:b/>
        <w:lang w:val="fr-FR"/>
      </w:rPr>
      <w:t xml:space="preserve"> Force </w:t>
    </w:r>
    <w:r w:rsidR="00105BAF" w:rsidRPr="00105BAF">
      <w:rPr>
        <w:b/>
        <w:lang w:val="fr-FR"/>
      </w:rPr>
      <w:t>sur la planification stratégique</w:t>
    </w:r>
    <w:r w:rsidRPr="00105BAF">
      <w:rPr>
        <w:b/>
        <w:lang w:val="fr-FR"/>
      </w:rPr>
      <w:t xml:space="preserve"> </w:t>
    </w:r>
    <w:r w:rsidR="00105BAF" w:rsidRPr="00105BAF">
      <w:rPr>
        <w:b/>
        <w:lang w:val="fr-FR"/>
      </w:rPr>
      <w:t>–</w:t>
    </w:r>
    <w:r w:rsidR="00105BAF">
      <w:rPr>
        <w:b/>
        <w:lang w:val="fr-FR"/>
      </w:rPr>
      <w:t xml:space="preserve"> </w:t>
    </w:r>
    <w:r w:rsidR="00105BAF" w:rsidRPr="00105BAF">
      <w:rPr>
        <w:b/>
        <w:lang w:val="fr-FR"/>
      </w:rPr>
      <w:t>Projet de texte uniquement</w:t>
    </w:r>
    <w:r w:rsidRPr="00105BAF">
      <w:rPr>
        <w:b/>
        <w:lang w:val="fr-FR"/>
      </w:rPr>
      <w:t xml:space="preserve"> – </w:t>
    </w:r>
    <w:r w:rsidR="00105BAF" w:rsidRPr="00105BAF">
      <w:rPr>
        <w:b/>
        <w:lang w:val="fr-FR"/>
      </w:rPr>
      <w:t>Veuillez ne pas citer ou distribuer</w:t>
    </w:r>
  </w:p>
  <w:p w14:paraId="5AE7CE06" w14:textId="77777777" w:rsidR="006F5D69" w:rsidRPr="00395946" w:rsidRDefault="006F5D69">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A71A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8055C7B"/>
    <w:multiLevelType w:val="hybridMultilevel"/>
    <w:tmpl w:val="581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407A6D"/>
    <w:multiLevelType w:val="multilevel"/>
    <w:tmpl w:val="ABB49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4813C51"/>
    <w:multiLevelType w:val="hybridMultilevel"/>
    <w:tmpl w:val="4EE408E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554491"/>
    <w:multiLevelType w:val="hybridMultilevel"/>
    <w:tmpl w:val="85684C88"/>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2" w15:restartNumberingAfterBreak="0">
    <w:nsid w:val="26EC5F88"/>
    <w:multiLevelType w:val="hybridMultilevel"/>
    <w:tmpl w:val="6FB86098"/>
    <w:lvl w:ilvl="0" w:tplc="75166E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1B5DA1"/>
    <w:multiLevelType w:val="hybridMultilevel"/>
    <w:tmpl w:val="99F0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361FB"/>
    <w:multiLevelType w:val="multilevel"/>
    <w:tmpl w:val="678A9DC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49018C"/>
    <w:multiLevelType w:val="hybridMultilevel"/>
    <w:tmpl w:val="203E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10AB2"/>
    <w:multiLevelType w:val="multilevel"/>
    <w:tmpl w:val="FB102B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9"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Arial" w:hAnsi="Arial" w:hint="default"/>
        <w:sz w:val="18"/>
      </w:rPr>
    </w:lvl>
  </w:abstractNum>
  <w:abstractNum w:abstractNumId="30" w15:restartNumberingAfterBreak="0">
    <w:nsid w:val="401359BC"/>
    <w:multiLevelType w:val="hybridMultilevel"/>
    <w:tmpl w:val="A52E8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437F6"/>
    <w:multiLevelType w:val="hybridMultilevel"/>
    <w:tmpl w:val="775A3882"/>
    <w:lvl w:ilvl="0" w:tplc="75166E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33"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545751A"/>
    <w:multiLevelType w:val="hybridMultilevel"/>
    <w:tmpl w:val="4B1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37" w15:restartNumberingAfterBreak="0">
    <w:nsid w:val="5C696E6A"/>
    <w:multiLevelType w:val="hybridMultilevel"/>
    <w:tmpl w:val="6E32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4E410A"/>
    <w:multiLevelType w:val="hybridMultilevel"/>
    <w:tmpl w:val="B1C41CDE"/>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41" w15:restartNumberingAfterBreak="0">
    <w:nsid w:val="6A88416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B904399"/>
    <w:multiLevelType w:val="hybridMultilevel"/>
    <w:tmpl w:val="EFE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abstractNum w:abstractNumId="44" w15:restartNumberingAfterBreak="0">
    <w:nsid w:val="796E4E9F"/>
    <w:multiLevelType w:val="multilevel"/>
    <w:tmpl w:val="D01EC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AE3B0F"/>
    <w:multiLevelType w:val="hybridMultilevel"/>
    <w:tmpl w:val="FA1EEF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7D9B735D"/>
    <w:multiLevelType w:val="hybridMultilevel"/>
    <w:tmpl w:val="20744D64"/>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34"/>
  </w:num>
  <w:num w:numId="13">
    <w:abstractNumId w:val="41"/>
  </w:num>
  <w:num w:numId="14">
    <w:abstractNumId w:val="36"/>
  </w:num>
  <w:num w:numId="15">
    <w:abstractNumId w:val="17"/>
  </w:num>
  <w:num w:numId="16">
    <w:abstractNumId w:val="23"/>
  </w:num>
  <w:num w:numId="17">
    <w:abstractNumId w:val="29"/>
  </w:num>
  <w:num w:numId="18">
    <w:abstractNumId w:val="28"/>
  </w:num>
  <w:num w:numId="19">
    <w:abstractNumId w:val="43"/>
  </w:num>
  <w:num w:numId="20">
    <w:abstractNumId w:val="16"/>
  </w:num>
  <w:num w:numId="21">
    <w:abstractNumId w:val="33"/>
  </w:num>
  <w:num w:numId="22">
    <w:abstractNumId w:val="32"/>
  </w:num>
  <w:num w:numId="23">
    <w:abstractNumId w:val="21"/>
  </w:num>
  <w:num w:numId="24">
    <w:abstractNumId w:val="11"/>
  </w:num>
  <w:num w:numId="25">
    <w:abstractNumId w:val="40"/>
  </w:num>
  <w:num w:numId="26">
    <w:abstractNumId w:val="13"/>
  </w:num>
  <w:num w:numId="27">
    <w:abstractNumId w:val="20"/>
  </w:num>
  <w:num w:numId="28">
    <w:abstractNumId w:val="10"/>
  </w:num>
  <w:num w:numId="29">
    <w:abstractNumId w:val="18"/>
  </w:num>
  <w:num w:numId="30">
    <w:abstractNumId w:val="24"/>
  </w:num>
  <w:num w:numId="31">
    <w:abstractNumId w:val="14"/>
  </w:num>
  <w:num w:numId="32">
    <w:abstractNumId w:val="30"/>
  </w:num>
  <w:num w:numId="33">
    <w:abstractNumId w:val="31"/>
  </w:num>
  <w:num w:numId="34">
    <w:abstractNumId w:val="22"/>
  </w:num>
  <w:num w:numId="35">
    <w:abstractNumId w:val="12"/>
  </w:num>
  <w:num w:numId="36">
    <w:abstractNumId w:val="42"/>
  </w:num>
  <w:num w:numId="37">
    <w:abstractNumId w:val="35"/>
  </w:num>
  <w:num w:numId="38">
    <w:abstractNumId w:val="26"/>
  </w:num>
  <w:num w:numId="39">
    <w:abstractNumId w:val="15"/>
  </w:num>
  <w:num w:numId="40">
    <w:abstractNumId w:val="37"/>
  </w:num>
  <w:num w:numId="41">
    <w:abstractNumId w:val="39"/>
  </w:num>
  <w:num w:numId="42">
    <w:abstractNumId w:val="46"/>
  </w:num>
  <w:num w:numId="43">
    <w:abstractNumId w:val="19"/>
  </w:num>
  <w:num w:numId="44">
    <w:abstractNumId w:val="45"/>
  </w:num>
  <w:num w:numId="45">
    <w:abstractNumId w:val="25"/>
  </w:num>
  <w:num w:numId="46">
    <w:abstractNumId w:val="44"/>
  </w:num>
  <w:num w:numId="4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E9"/>
    <w:rsid w:val="0000385D"/>
    <w:rsid w:val="000061E6"/>
    <w:rsid w:val="00010D12"/>
    <w:rsid w:val="00012569"/>
    <w:rsid w:val="00015209"/>
    <w:rsid w:val="00022064"/>
    <w:rsid w:val="00033273"/>
    <w:rsid w:val="00037142"/>
    <w:rsid w:val="00037FF1"/>
    <w:rsid w:val="00040CFC"/>
    <w:rsid w:val="00041A7E"/>
    <w:rsid w:val="00057A62"/>
    <w:rsid w:val="0006283F"/>
    <w:rsid w:val="000733EF"/>
    <w:rsid w:val="000760D2"/>
    <w:rsid w:val="0007675A"/>
    <w:rsid w:val="00077861"/>
    <w:rsid w:val="00081A76"/>
    <w:rsid w:val="000868C3"/>
    <w:rsid w:val="0009326C"/>
    <w:rsid w:val="000A5D0D"/>
    <w:rsid w:val="000B0E62"/>
    <w:rsid w:val="000B577B"/>
    <w:rsid w:val="000B65EB"/>
    <w:rsid w:val="000C13F8"/>
    <w:rsid w:val="000C618B"/>
    <w:rsid w:val="000C716F"/>
    <w:rsid w:val="000D0F30"/>
    <w:rsid w:val="000D2835"/>
    <w:rsid w:val="000D2ACB"/>
    <w:rsid w:val="000D4ECE"/>
    <w:rsid w:val="000D7F68"/>
    <w:rsid w:val="000E56AC"/>
    <w:rsid w:val="000E6D69"/>
    <w:rsid w:val="000E6D7A"/>
    <w:rsid w:val="000F148D"/>
    <w:rsid w:val="000F625F"/>
    <w:rsid w:val="000F6335"/>
    <w:rsid w:val="00104E7E"/>
    <w:rsid w:val="00105BAF"/>
    <w:rsid w:val="00106F66"/>
    <w:rsid w:val="001135FE"/>
    <w:rsid w:val="00116228"/>
    <w:rsid w:val="0011667A"/>
    <w:rsid w:val="00117309"/>
    <w:rsid w:val="0012089F"/>
    <w:rsid w:val="0012090D"/>
    <w:rsid w:val="00123833"/>
    <w:rsid w:val="00130AF3"/>
    <w:rsid w:val="00136407"/>
    <w:rsid w:val="00140B1A"/>
    <w:rsid w:val="00144505"/>
    <w:rsid w:val="0014487D"/>
    <w:rsid w:val="00150F84"/>
    <w:rsid w:val="00154023"/>
    <w:rsid w:val="001549DF"/>
    <w:rsid w:val="001644EB"/>
    <w:rsid w:val="0016675E"/>
    <w:rsid w:val="00166D39"/>
    <w:rsid w:val="00166F23"/>
    <w:rsid w:val="00170934"/>
    <w:rsid w:val="00180785"/>
    <w:rsid w:val="00183431"/>
    <w:rsid w:val="001861D4"/>
    <w:rsid w:val="00190570"/>
    <w:rsid w:val="00190C5F"/>
    <w:rsid w:val="0019367B"/>
    <w:rsid w:val="001976A1"/>
    <w:rsid w:val="001976DF"/>
    <w:rsid w:val="00197E5A"/>
    <w:rsid w:val="001A114C"/>
    <w:rsid w:val="001A32DA"/>
    <w:rsid w:val="001B2A26"/>
    <w:rsid w:val="001B6BDA"/>
    <w:rsid w:val="001C1517"/>
    <w:rsid w:val="001C1E0D"/>
    <w:rsid w:val="001D229C"/>
    <w:rsid w:val="001E0B84"/>
    <w:rsid w:val="001E0C79"/>
    <w:rsid w:val="001E32B6"/>
    <w:rsid w:val="001E5975"/>
    <w:rsid w:val="00201AA5"/>
    <w:rsid w:val="00201C55"/>
    <w:rsid w:val="00204BC3"/>
    <w:rsid w:val="00204E08"/>
    <w:rsid w:val="002250F9"/>
    <w:rsid w:val="00226DC4"/>
    <w:rsid w:val="00234538"/>
    <w:rsid w:val="00240027"/>
    <w:rsid w:val="00241E2D"/>
    <w:rsid w:val="002472A2"/>
    <w:rsid w:val="00247C91"/>
    <w:rsid w:val="00253718"/>
    <w:rsid w:val="002537EC"/>
    <w:rsid w:val="002557EE"/>
    <w:rsid w:val="0026151B"/>
    <w:rsid w:val="00272A88"/>
    <w:rsid w:val="00280DCE"/>
    <w:rsid w:val="002874FD"/>
    <w:rsid w:val="00293AAC"/>
    <w:rsid w:val="002A0220"/>
    <w:rsid w:val="002A1D6D"/>
    <w:rsid w:val="002A57E2"/>
    <w:rsid w:val="002A6A28"/>
    <w:rsid w:val="002B44D3"/>
    <w:rsid w:val="002B474D"/>
    <w:rsid w:val="002C0037"/>
    <w:rsid w:val="002C45A8"/>
    <w:rsid w:val="002C4826"/>
    <w:rsid w:val="002D1705"/>
    <w:rsid w:val="002D3E13"/>
    <w:rsid w:val="002D42EA"/>
    <w:rsid w:val="002D56C7"/>
    <w:rsid w:val="002E08DF"/>
    <w:rsid w:val="002E0D37"/>
    <w:rsid w:val="002E101A"/>
    <w:rsid w:val="002E6029"/>
    <w:rsid w:val="002E67A6"/>
    <w:rsid w:val="002E67BD"/>
    <w:rsid w:val="002F02CD"/>
    <w:rsid w:val="002F5895"/>
    <w:rsid w:val="002F76DE"/>
    <w:rsid w:val="002F7C93"/>
    <w:rsid w:val="0030088C"/>
    <w:rsid w:val="0030568F"/>
    <w:rsid w:val="00306AB9"/>
    <w:rsid w:val="00311982"/>
    <w:rsid w:val="00314DC2"/>
    <w:rsid w:val="003208E5"/>
    <w:rsid w:val="00321F44"/>
    <w:rsid w:val="003309B7"/>
    <w:rsid w:val="00331E40"/>
    <w:rsid w:val="003335AB"/>
    <w:rsid w:val="003359F3"/>
    <w:rsid w:val="003422A0"/>
    <w:rsid w:val="00342385"/>
    <w:rsid w:val="00344309"/>
    <w:rsid w:val="00351009"/>
    <w:rsid w:val="003646E6"/>
    <w:rsid w:val="00373CEE"/>
    <w:rsid w:val="00373CF3"/>
    <w:rsid w:val="003849CE"/>
    <w:rsid w:val="00384C34"/>
    <w:rsid w:val="00386330"/>
    <w:rsid w:val="0038734F"/>
    <w:rsid w:val="00393050"/>
    <w:rsid w:val="00395946"/>
    <w:rsid w:val="003961B5"/>
    <w:rsid w:val="003A04C9"/>
    <w:rsid w:val="003A161C"/>
    <w:rsid w:val="003A4BD7"/>
    <w:rsid w:val="003A6F25"/>
    <w:rsid w:val="003B1763"/>
    <w:rsid w:val="003B46D4"/>
    <w:rsid w:val="003B59E4"/>
    <w:rsid w:val="003C0FB2"/>
    <w:rsid w:val="003C6CA4"/>
    <w:rsid w:val="003C7C41"/>
    <w:rsid w:val="003D4E1F"/>
    <w:rsid w:val="003D654C"/>
    <w:rsid w:val="003D6904"/>
    <w:rsid w:val="003D6CBA"/>
    <w:rsid w:val="003D754F"/>
    <w:rsid w:val="003D755A"/>
    <w:rsid w:val="003E0598"/>
    <w:rsid w:val="003E4504"/>
    <w:rsid w:val="003F7462"/>
    <w:rsid w:val="00402137"/>
    <w:rsid w:val="004155F5"/>
    <w:rsid w:val="0041704A"/>
    <w:rsid w:val="00420FF8"/>
    <w:rsid w:val="00441754"/>
    <w:rsid w:val="00441D21"/>
    <w:rsid w:val="00441E37"/>
    <w:rsid w:val="00444609"/>
    <w:rsid w:val="004573C0"/>
    <w:rsid w:val="004611AC"/>
    <w:rsid w:val="004619F8"/>
    <w:rsid w:val="0046500B"/>
    <w:rsid w:val="004902D2"/>
    <w:rsid w:val="0049615E"/>
    <w:rsid w:val="004D162D"/>
    <w:rsid w:val="004D3C98"/>
    <w:rsid w:val="004F16E1"/>
    <w:rsid w:val="004F1D0C"/>
    <w:rsid w:val="004F7354"/>
    <w:rsid w:val="0050185E"/>
    <w:rsid w:val="00502DAF"/>
    <w:rsid w:val="00503464"/>
    <w:rsid w:val="00506957"/>
    <w:rsid w:val="00506A45"/>
    <w:rsid w:val="00510005"/>
    <w:rsid w:val="005148CC"/>
    <w:rsid w:val="0051531D"/>
    <w:rsid w:val="00521816"/>
    <w:rsid w:val="005218C1"/>
    <w:rsid w:val="00523B84"/>
    <w:rsid w:val="00524AC2"/>
    <w:rsid w:val="005270D3"/>
    <w:rsid w:val="005303B0"/>
    <w:rsid w:val="00540796"/>
    <w:rsid w:val="00541516"/>
    <w:rsid w:val="005431A9"/>
    <w:rsid w:val="00550138"/>
    <w:rsid w:val="0055056C"/>
    <w:rsid w:val="00551227"/>
    <w:rsid w:val="005548B0"/>
    <w:rsid w:val="00560BAA"/>
    <w:rsid w:val="00560DC2"/>
    <w:rsid w:val="00571D89"/>
    <w:rsid w:val="00572031"/>
    <w:rsid w:val="005771A4"/>
    <w:rsid w:val="00577473"/>
    <w:rsid w:val="00583261"/>
    <w:rsid w:val="00583D14"/>
    <w:rsid w:val="00587384"/>
    <w:rsid w:val="00587B4B"/>
    <w:rsid w:val="005904E0"/>
    <w:rsid w:val="00592281"/>
    <w:rsid w:val="005924EA"/>
    <w:rsid w:val="00595D02"/>
    <w:rsid w:val="005A46E5"/>
    <w:rsid w:val="005A73FD"/>
    <w:rsid w:val="005B1A81"/>
    <w:rsid w:val="005B4302"/>
    <w:rsid w:val="005B656A"/>
    <w:rsid w:val="005C5CEB"/>
    <w:rsid w:val="005D07FA"/>
    <w:rsid w:val="005E0FFD"/>
    <w:rsid w:val="005E2199"/>
    <w:rsid w:val="005E339E"/>
    <w:rsid w:val="005F0462"/>
    <w:rsid w:val="005F23C5"/>
    <w:rsid w:val="005F4819"/>
    <w:rsid w:val="0060039B"/>
    <w:rsid w:val="006032AC"/>
    <w:rsid w:val="00603384"/>
    <w:rsid w:val="00611342"/>
    <w:rsid w:val="0061448C"/>
    <w:rsid w:val="00617786"/>
    <w:rsid w:val="006268A9"/>
    <w:rsid w:val="0064001F"/>
    <w:rsid w:val="00641551"/>
    <w:rsid w:val="006458DF"/>
    <w:rsid w:val="00654DD4"/>
    <w:rsid w:val="00657085"/>
    <w:rsid w:val="006638D2"/>
    <w:rsid w:val="00667804"/>
    <w:rsid w:val="00671992"/>
    <w:rsid w:val="00672A41"/>
    <w:rsid w:val="0067374E"/>
    <w:rsid w:val="0068469B"/>
    <w:rsid w:val="006853CD"/>
    <w:rsid w:val="00685675"/>
    <w:rsid w:val="00691220"/>
    <w:rsid w:val="006975B2"/>
    <w:rsid w:val="00697723"/>
    <w:rsid w:val="006A2EEC"/>
    <w:rsid w:val="006A3E99"/>
    <w:rsid w:val="006A5F0C"/>
    <w:rsid w:val="006A6E6D"/>
    <w:rsid w:val="006B7ACC"/>
    <w:rsid w:val="006B7BA0"/>
    <w:rsid w:val="006C771A"/>
    <w:rsid w:val="006D6DAB"/>
    <w:rsid w:val="006E07E5"/>
    <w:rsid w:val="006E1498"/>
    <w:rsid w:val="006E631D"/>
    <w:rsid w:val="006F1419"/>
    <w:rsid w:val="006F5D69"/>
    <w:rsid w:val="006F7608"/>
    <w:rsid w:val="006F7ABE"/>
    <w:rsid w:val="00720C22"/>
    <w:rsid w:val="0072303C"/>
    <w:rsid w:val="007278AF"/>
    <w:rsid w:val="0073049E"/>
    <w:rsid w:val="00742965"/>
    <w:rsid w:val="00752B1B"/>
    <w:rsid w:val="00756FEF"/>
    <w:rsid w:val="00760F08"/>
    <w:rsid w:val="00761B45"/>
    <w:rsid w:val="00763D40"/>
    <w:rsid w:val="00763EE6"/>
    <w:rsid w:val="00765F12"/>
    <w:rsid w:val="00773BD1"/>
    <w:rsid w:val="00775FEB"/>
    <w:rsid w:val="00780009"/>
    <w:rsid w:val="007865A0"/>
    <w:rsid w:val="007907E5"/>
    <w:rsid w:val="007B525E"/>
    <w:rsid w:val="007B5CC7"/>
    <w:rsid w:val="007C6C78"/>
    <w:rsid w:val="007E375E"/>
    <w:rsid w:val="007F2192"/>
    <w:rsid w:val="00801917"/>
    <w:rsid w:val="0080669E"/>
    <w:rsid w:val="00816632"/>
    <w:rsid w:val="008407E5"/>
    <w:rsid w:val="00842A8A"/>
    <w:rsid w:val="00842CAE"/>
    <w:rsid w:val="0084449C"/>
    <w:rsid w:val="00844F76"/>
    <w:rsid w:val="008545B9"/>
    <w:rsid w:val="00856D07"/>
    <w:rsid w:val="00857AFF"/>
    <w:rsid w:val="00860271"/>
    <w:rsid w:val="00860B67"/>
    <w:rsid w:val="008702BA"/>
    <w:rsid w:val="00877EDF"/>
    <w:rsid w:val="00891D21"/>
    <w:rsid w:val="00893076"/>
    <w:rsid w:val="00894657"/>
    <w:rsid w:val="00894871"/>
    <w:rsid w:val="008962B2"/>
    <w:rsid w:val="008A1DE0"/>
    <w:rsid w:val="008A3382"/>
    <w:rsid w:val="008A374A"/>
    <w:rsid w:val="008A45E8"/>
    <w:rsid w:val="008A4771"/>
    <w:rsid w:val="008A6DD2"/>
    <w:rsid w:val="008A740E"/>
    <w:rsid w:val="008B008E"/>
    <w:rsid w:val="008B0BFF"/>
    <w:rsid w:val="008B5D6D"/>
    <w:rsid w:val="008C2B55"/>
    <w:rsid w:val="008C5616"/>
    <w:rsid w:val="008C78F7"/>
    <w:rsid w:val="008D312B"/>
    <w:rsid w:val="008E2442"/>
    <w:rsid w:val="008F0E5E"/>
    <w:rsid w:val="009004BE"/>
    <w:rsid w:val="00902DAE"/>
    <w:rsid w:val="00903C0B"/>
    <w:rsid w:val="00906D83"/>
    <w:rsid w:val="00906F05"/>
    <w:rsid w:val="00910BAB"/>
    <w:rsid w:val="00911749"/>
    <w:rsid w:val="00913A9C"/>
    <w:rsid w:val="00916F14"/>
    <w:rsid w:val="00917D4A"/>
    <w:rsid w:val="00921A1E"/>
    <w:rsid w:val="009222A2"/>
    <w:rsid w:val="009235CA"/>
    <w:rsid w:val="00930165"/>
    <w:rsid w:val="0094250A"/>
    <w:rsid w:val="0094403E"/>
    <w:rsid w:val="00945C9D"/>
    <w:rsid w:val="00947054"/>
    <w:rsid w:val="00953BA0"/>
    <w:rsid w:val="00970060"/>
    <w:rsid w:val="009702F9"/>
    <w:rsid w:val="009743E8"/>
    <w:rsid w:val="00976E39"/>
    <w:rsid w:val="009818CF"/>
    <w:rsid w:val="00983C7B"/>
    <w:rsid w:val="00991833"/>
    <w:rsid w:val="00994EC6"/>
    <w:rsid w:val="009A2606"/>
    <w:rsid w:val="009B2AA7"/>
    <w:rsid w:val="009B550A"/>
    <w:rsid w:val="009B73D6"/>
    <w:rsid w:val="009C2A25"/>
    <w:rsid w:val="009C6601"/>
    <w:rsid w:val="009C78A4"/>
    <w:rsid w:val="009D0317"/>
    <w:rsid w:val="009D458D"/>
    <w:rsid w:val="009E74F3"/>
    <w:rsid w:val="009F1BA5"/>
    <w:rsid w:val="009F1D0E"/>
    <w:rsid w:val="009F36AB"/>
    <w:rsid w:val="009F4472"/>
    <w:rsid w:val="009F5E92"/>
    <w:rsid w:val="00A002A0"/>
    <w:rsid w:val="00A0100E"/>
    <w:rsid w:val="00A057F5"/>
    <w:rsid w:val="00A1090F"/>
    <w:rsid w:val="00A10E0A"/>
    <w:rsid w:val="00A145C7"/>
    <w:rsid w:val="00A1610D"/>
    <w:rsid w:val="00A211BD"/>
    <w:rsid w:val="00A2537F"/>
    <w:rsid w:val="00A27115"/>
    <w:rsid w:val="00A30969"/>
    <w:rsid w:val="00A3426C"/>
    <w:rsid w:val="00A34C4B"/>
    <w:rsid w:val="00A35FDF"/>
    <w:rsid w:val="00A422B3"/>
    <w:rsid w:val="00A50A63"/>
    <w:rsid w:val="00A50E5A"/>
    <w:rsid w:val="00A52AA9"/>
    <w:rsid w:val="00A62F21"/>
    <w:rsid w:val="00A844F3"/>
    <w:rsid w:val="00A86878"/>
    <w:rsid w:val="00A910E9"/>
    <w:rsid w:val="00A92EE9"/>
    <w:rsid w:val="00AA58A0"/>
    <w:rsid w:val="00AB6140"/>
    <w:rsid w:val="00AC50F8"/>
    <w:rsid w:val="00AC553D"/>
    <w:rsid w:val="00AD1576"/>
    <w:rsid w:val="00AE3614"/>
    <w:rsid w:val="00AF1125"/>
    <w:rsid w:val="00B00833"/>
    <w:rsid w:val="00B00C83"/>
    <w:rsid w:val="00B04D01"/>
    <w:rsid w:val="00B12787"/>
    <w:rsid w:val="00B13576"/>
    <w:rsid w:val="00B14EE3"/>
    <w:rsid w:val="00B170AB"/>
    <w:rsid w:val="00B17608"/>
    <w:rsid w:val="00B216CE"/>
    <w:rsid w:val="00B32449"/>
    <w:rsid w:val="00B33327"/>
    <w:rsid w:val="00B33F3F"/>
    <w:rsid w:val="00B37683"/>
    <w:rsid w:val="00B40EC3"/>
    <w:rsid w:val="00B50210"/>
    <w:rsid w:val="00B52B29"/>
    <w:rsid w:val="00B572A4"/>
    <w:rsid w:val="00B85B7C"/>
    <w:rsid w:val="00B86EE4"/>
    <w:rsid w:val="00B878A7"/>
    <w:rsid w:val="00B87BBF"/>
    <w:rsid w:val="00B92FD4"/>
    <w:rsid w:val="00B95FD7"/>
    <w:rsid w:val="00BA53D0"/>
    <w:rsid w:val="00BB21B6"/>
    <w:rsid w:val="00BB22EC"/>
    <w:rsid w:val="00BC200D"/>
    <w:rsid w:val="00BC48C3"/>
    <w:rsid w:val="00BD200E"/>
    <w:rsid w:val="00BD5B9F"/>
    <w:rsid w:val="00BE24EE"/>
    <w:rsid w:val="00BE336C"/>
    <w:rsid w:val="00BE3EC2"/>
    <w:rsid w:val="00BE41E6"/>
    <w:rsid w:val="00BE7019"/>
    <w:rsid w:val="00BF0124"/>
    <w:rsid w:val="00BF7576"/>
    <w:rsid w:val="00C02353"/>
    <w:rsid w:val="00C12325"/>
    <w:rsid w:val="00C21CC1"/>
    <w:rsid w:val="00C2374F"/>
    <w:rsid w:val="00C32945"/>
    <w:rsid w:val="00C359C7"/>
    <w:rsid w:val="00C37199"/>
    <w:rsid w:val="00C41322"/>
    <w:rsid w:val="00C41736"/>
    <w:rsid w:val="00C42D1B"/>
    <w:rsid w:val="00C561DD"/>
    <w:rsid w:val="00C56A33"/>
    <w:rsid w:val="00C62F01"/>
    <w:rsid w:val="00C643FE"/>
    <w:rsid w:val="00C6488B"/>
    <w:rsid w:val="00C66E7A"/>
    <w:rsid w:val="00C67FA8"/>
    <w:rsid w:val="00C74507"/>
    <w:rsid w:val="00C75BEE"/>
    <w:rsid w:val="00C83FD9"/>
    <w:rsid w:val="00C86CD8"/>
    <w:rsid w:val="00C921E6"/>
    <w:rsid w:val="00C964E8"/>
    <w:rsid w:val="00CA0295"/>
    <w:rsid w:val="00CA2DFC"/>
    <w:rsid w:val="00CB295D"/>
    <w:rsid w:val="00CB38AA"/>
    <w:rsid w:val="00CB480E"/>
    <w:rsid w:val="00CB5AED"/>
    <w:rsid w:val="00CD0893"/>
    <w:rsid w:val="00CE049F"/>
    <w:rsid w:val="00CE449B"/>
    <w:rsid w:val="00CF718C"/>
    <w:rsid w:val="00D11CE9"/>
    <w:rsid w:val="00D22C7E"/>
    <w:rsid w:val="00D27F0C"/>
    <w:rsid w:val="00D324D4"/>
    <w:rsid w:val="00D33C65"/>
    <w:rsid w:val="00D36C09"/>
    <w:rsid w:val="00D406F6"/>
    <w:rsid w:val="00D42F24"/>
    <w:rsid w:val="00D55FAE"/>
    <w:rsid w:val="00D6193F"/>
    <w:rsid w:val="00D67868"/>
    <w:rsid w:val="00D7377A"/>
    <w:rsid w:val="00D74BAE"/>
    <w:rsid w:val="00D74E91"/>
    <w:rsid w:val="00D7684E"/>
    <w:rsid w:val="00D81E5B"/>
    <w:rsid w:val="00D95063"/>
    <w:rsid w:val="00DA0A1D"/>
    <w:rsid w:val="00DA6EEE"/>
    <w:rsid w:val="00DB32D1"/>
    <w:rsid w:val="00DB5BCD"/>
    <w:rsid w:val="00DC2EB0"/>
    <w:rsid w:val="00DC4EE1"/>
    <w:rsid w:val="00DD3D04"/>
    <w:rsid w:val="00DD60E0"/>
    <w:rsid w:val="00DD755B"/>
    <w:rsid w:val="00DD7ECE"/>
    <w:rsid w:val="00DE3D6F"/>
    <w:rsid w:val="00DF4838"/>
    <w:rsid w:val="00DF5316"/>
    <w:rsid w:val="00DF5737"/>
    <w:rsid w:val="00DF5AB6"/>
    <w:rsid w:val="00E002D1"/>
    <w:rsid w:val="00E1005D"/>
    <w:rsid w:val="00E1277F"/>
    <w:rsid w:val="00E14043"/>
    <w:rsid w:val="00E170A4"/>
    <w:rsid w:val="00E17A40"/>
    <w:rsid w:val="00E17B2D"/>
    <w:rsid w:val="00E20219"/>
    <w:rsid w:val="00E202AD"/>
    <w:rsid w:val="00E25E99"/>
    <w:rsid w:val="00E3223C"/>
    <w:rsid w:val="00E33961"/>
    <w:rsid w:val="00E36BB0"/>
    <w:rsid w:val="00E43EB9"/>
    <w:rsid w:val="00E60F3F"/>
    <w:rsid w:val="00E61185"/>
    <w:rsid w:val="00E6646E"/>
    <w:rsid w:val="00E7048B"/>
    <w:rsid w:val="00E75A8B"/>
    <w:rsid w:val="00E82291"/>
    <w:rsid w:val="00E90BE4"/>
    <w:rsid w:val="00E91AB4"/>
    <w:rsid w:val="00E92695"/>
    <w:rsid w:val="00E92D64"/>
    <w:rsid w:val="00E937AA"/>
    <w:rsid w:val="00E95AE4"/>
    <w:rsid w:val="00EA1745"/>
    <w:rsid w:val="00EA5491"/>
    <w:rsid w:val="00EC09BB"/>
    <w:rsid w:val="00EC4C3D"/>
    <w:rsid w:val="00EC56EE"/>
    <w:rsid w:val="00EC79D1"/>
    <w:rsid w:val="00ED0D23"/>
    <w:rsid w:val="00EE0BB9"/>
    <w:rsid w:val="00EF0557"/>
    <w:rsid w:val="00EF1134"/>
    <w:rsid w:val="00EF6957"/>
    <w:rsid w:val="00F03582"/>
    <w:rsid w:val="00F07949"/>
    <w:rsid w:val="00F1420E"/>
    <w:rsid w:val="00F146D7"/>
    <w:rsid w:val="00F231A0"/>
    <w:rsid w:val="00F25A8E"/>
    <w:rsid w:val="00F27BBB"/>
    <w:rsid w:val="00F324CC"/>
    <w:rsid w:val="00F34008"/>
    <w:rsid w:val="00F35A09"/>
    <w:rsid w:val="00F371A9"/>
    <w:rsid w:val="00F46292"/>
    <w:rsid w:val="00F564EC"/>
    <w:rsid w:val="00F566E7"/>
    <w:rsid w:val="00F67B3A"/>
    <w:rsid w:val="00F71D7A"/>
    <w:rsid w:val="00F73C29"/>
    <w:rsid w:val="00F83B49"/>
    <w:rsid w:val="00F93AB8"/>
    <w:rsid w:val="00FA1E73"/>
    <w:rsid w:val="00FB2964"/>
    <w:rsid w:val="00FB2D6F"/>
    <w:rsid w:val="00FC3360"/>
    <w:rsid w:val="00FC52F6"/>
    <w:rsid w:val="00FC7D24"/>
    <w:rsid w:val="00FD5B36"/>
    <w:rsid w:val="00FD6CCF"/>
    <w:rsid w:val="00FE10E6"/>
    <w:rsid w:val="00FE403D"/>
    <w:rsid w:val="00FE4945"/>
    <w:rsid w:val="00FF6283"/>
    <w:rsid w:val="00FF7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39DC7F"/>
  <w15:chartTrackingRefBased/>
  <w15:docId w15:val="{8A5E2EA5-9DD6-432B-9045-8ABE1E4B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en-US" w:eastAsia="en-US" w:bidi="ar-SA"/>
      </w:rPr>
    </w:rPrDefault>
    <w:pPrDefault>
      <w:pPr>
        <w:spacing w:before="220" w:after="220"/>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994EC6"/>
    <w:pPr>
      <w:spacing w:after="0"/>
    </w:pPr>
    <w:rPr>
      <w:rFonts w:cs="Arial"/>
      <w:szCs w:val="20"/>
    </w:rPr>
  </w:style>
  <w:style w:type="paragraph" w:styleId="berschrift1">
    <w:name w:val="heading 1"/>
    <w:basedOn w:val="Standard"/>
    <w:next w:val="Textkrper"/>
    <w:link w:val="berschrift1Zchn"/>
    <w:qFormat/>
    <w:rsid w:val="0060039B"/>
    <w:pPr>
      <w:keepNext/>
      <w:spacing w:after="220"/>
      <w:outlineLvl w:val="0"/>
    </w:pPr>
    <w:rPr>
      <w:rFonts w:cs="Times New Roman"/>
      <w:b/>
      <w:bCs/>
      <w:kern w:val="32"/>
      <w:sz w:val="24"/>
      <w:szCs w:val="26"/>
    </w:rPr>
  </w:style>
  <w:style w:type="paragraph" w:styleId="berschrift2">
    <w:name w:val="heading 2"/>
    <w:basedOn w:val="Standard"/>
    <w:next w:val="Textkrper"/>
    <w:link w:val="berschrift2Zchn"/>
    <w:qFormat/>
    <w:rsid w:val="0060039B"/>
    <w:pPr>
      <w:keepNext/>
      <w:spacing w:after="220"/>
      <w:outlineLvl w:val="1"/>
    </w:pPr>
    <w:rPr>
      <w:rFonts w:cs="Times New Roman"/>
      <w:bCs/>
      <w:iCs/>
      <w:sz w:val="24"/>
      <w:szCs w:val="25"/>
      <w:u w:val="single"/>
    </w:rPr>
  </w:style>
  <w:style w:type="paragraph" w:styleId="berschrift3">
    <w:name w:val="heading 3"/>
    <w:basedOn w:val="Standard"/>
    <w:next w:val="Textkrper"/>
    <w:link w:val="berschrift3Zchn"/>
    <w:qFormat/>
    <w:rsid w:val="0060039B"/>
    <w:pPr>
      <w:keepNext/>
      <w:spacing w:after="220"/>
      <w:ind w:left="360"/>
      <w:outlineLvl w:val="2"/>
    </w:pPr>
    <w:rPr>
      <w:rFonts w:cs="Times New Roman"/>
      <w:b/>
      <w:bCs/>
      <w:sz w:val="24"/>
      <w:szCs w:val="26"/>
    </w:rPr>
  </w:style>
  <w:style w:type="paragraph" w:styleId="berschrift4">
    <w:name w:val="heading 4"/>
    <w:basedOn w:val="Standard"/>
    <w:next w:val="Textkrper"/>
    <w:link w:val="berschrift4Zchn"/>
    <w:uiPriority w:val="9"/>
    <w:rsid w:val="0060039B"/>
    <w:pPr>
      <w:keepNext/>
      <w:spacing w:after="220"/>
      <w:ind w:left="360"/>
      <w:outlineLvl w:val="3"/>
    </w:pPr>
    <w:rPr>
      <w:rFonts w:cs="Times New Roman"/>
      <w:bCs/>
      <w:sz w:val="24"/>
      <w:szCs w:val="28"/>
      <w:u w:val="single"/>
    </w:rPr>
  </w:style>
  <w:style w:type="paragraph" w:styleId="berschrift5">
    <w:name w:val="heading 5"/>
    <w:basedOn w:val="Standard"/>
    <w:next w:val="Standard"/>
    <w:link w:val="berschrift5Zchn"/>
    <w:uiPriority w:val="9"/>
    <w:semiHidden/>
    <w:rsid w:val="0060039B"/>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
    <w:semiHidden/>
    <w:rsid w:val="0060039B"/>
    <w:pPr>
      <w:spacing w:before="240" w:after="60"/>
      <w:outlineLvl w:val="5"/>
    </w:pPr>
    <w:rPr>
      <w:rFonts w:cs="Times New Roman"/>
      <w:b/>
      <w:bCs/>
      <w:szCs w:val="22"/>
    </w:rPr>
  </w:style>
  <w:style w:type="paragraph" w:styleId="berschrift7">
    <w:name w:val="heading 7"/>
    <w:basedOn w:val="Standard"/>
    <w:next w:val="Standard"/>
    <w:link w:val="berschrift7Zchn"/>
    <w:uiPriority w:val="9"/>
    <w:semiHidden/>
    <w:rsid w:val="0060039B"/>
    <w:pPr>
      <w:spacing w:before="240" w:after="60"/>
      <w:outlineLvl w:val="6"/>
    </w:pPr>
    <w:rPr>
      <w:rFonts w:cs="Times New Roman"/>
      <w:szCs w:val="24"/>
    </w:rPr>
  </w:style>
  <w:style w:type="paragraph" w:styleId="berschrift8">
    <w:name w:val="heading 8"/>
    <w:basedOn w:val="Standard"/>
    <w:next w:val="Standard"/>
    <w:link w:val="berschrift8Zchn"/>
    <w:uiPriority w:val="9"/>
    <w:semiHidden/>
    <w:rsid w:val="0060039B"/>
    <w:pPr>
      <w:spacing w:before="240" w:after="60"/>
      <w:outlineLvl w:val="7"/>
    </w:pPr>
    <w:rPr>
      <w:rFonts w:cs="Times New Roman"/>
      <w:i/>
      <w:iCs/>
      <w:szCs w:val="24"/>
    </w:rPr>
  </w:style>
  <w:style w:type="paragraph" w:styleId="berschrift9">
    <w:name w:val="heading 9"/>
    <w:basedOn w:val="Standard"/>
    <w:next w:val="Standard"/>
    <w:link w:val="berschrift9Zchn"/>
    <w:uiPriority w:val="9"/>
    <w:semiHidden/>
    <w:rsid w:val="0060039B"/>
    <w:p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60039B"/>
    <w:pPr>
      <w:numPr>
        <w:numId w:val="12"/>
      </w:numPr>
    </w:pPr>
  </w:style>
  <w:style w:type="numbering" w:styleId="1ai">
    <w:name w:val="Outline List 1"/>
    <w:basedOn w:val="KeineListe"/>
    <w:semiHidden/>
    <w:rsid w:val="0060039B"/>
    <w:pPr>
      <w:numPr>
        <w:numId w:val="11"/>
      </w:numPr>
    </w:pPr>
  </w:style>
  <w:style w:type="character" w:customStyle="1" w:styleId="berschrift1Zchn">
    <w:name w:val="Überschrift 1 Zchn"/>
    <w:basedOn w:val="Absatz-Standardschriftart"/>
    <w:link w:val="berschrift1"/>
    <w:rsid w:val="0060039B"/>
    <w:rPr>
      <w:rFonts w:cs="Times New Roman"/>
      <w:b/>
      <w:bCs/>
      <w:kern w:val="32"/>
      <w:sz w:val="24"/>
      <w:szCs w:val="26"/>
    </w:rPr>
  </w:style>
  <w:style w:type="character" w:customStyle="1" w:styleId="berschrift2Zchn">
    <w:name w:val="Überschrift 2 Zchn"/>
    <w:basedOn w:val="Absatz-Standardschriftart"/>
    <w:link w:val="berschrift2"/>
    <w:rsid w:val="0060039B"/>
    <w:rPr>
      <w:rFonts w:cs="Times New Roman"/>
      <w:bCs/>
      <w:iCs/>
      <w:sz w:val="24"/>
      <w:szCs w:val="25"/>
      <w:u w:val="single"/>
    </w:rPr>
  </w:style>
  <w:style w:type="character" w:customStyle="1" w:styleId="berschrift3Zchn">
    <w:name w:val="Überschrift 3 Zchn"/>
    <w:basedOn w:val="Absatz-Standardschriftart"/>
    <w:link w:val="berschrift3"/>
    <w:rsid w:val="0060039B"/>
    <w:rPr>
      <w:rFonts w:cs="Times New Roman"/>
      <w:b/>
      <w:bCs/>
      <w:sz w:val="24"/>
      <w:szCs w:val="26"/>
    </w:rPr>
  </w:style>
  <w:style w:type="character" w:customStyle="1" w:styleId="berschrift4Zchn">
    <w:name w:val="Überschrift 4 Zchn"/>
    <w:basedOn w:val="Absatz-Standardschriftart"/>
    <w:link w:val="berschrift4"/>
    <w:uiPriority w:val="9"/>
    <w:rsid w:val="0060039B"/>
    <w:rPr>
      <w:rFonts w:cs="Times New Roman"/>
      <w:bCs/>
      <w:sz w:val="24"/>
      <w:szCs w:val="28"/>
      <w:u w:val="single"/>
    </w:rPr>
  </w:style>
  <w:style w:type="character" w:customStyle="1" w:styleId="berschrift5Zchn">
    <w:name w:val="Überschrift 5 Zchn"/>
    <w:basedOn w:val="Absatz-Standardschriftart"/>
    <w:link w:val="berschrift5"/>
    <w:uiPriority w:val="9"/>
    <w:semiHidden/>
    <w:rsid w:val="0060039B"/>
    <w:rPr>
      <w:rFonts w:ascii="Arial" w:hAnsi="Arial" w:cs="Times New Roman"/>
      <w:b/>
      <w:bCs/>
      <w:i/>
      <w:iCs/>
      <w:sz w:val="26"/>
      <w:szCs w:val="26"/>
    </w:rPr>
  </w:style>
  <w:style w:type="character" w:customStyle="1" w:styleId="berschrift6Zchn">
    <w:name w:val="Überschrift 6 Zchn"/>
    <w:basedOn w:val="Absatz-Standardschriftart"/>
    <w:link w:val="berschrift6"/>
    <w:uiPriority w:val="9"/>
    <w:semiHidden/>
    <w:rsid w:val="00FC3360"/>
    <w:rPr>
      <w:rFonts w:ascii="Arial" w:hAnsi="Arial" w:cs="Times New Roman"/>
      <w:b/>
      <w:bCs/>
    </w:rPr>
  </w:style>
  <w:style w:type="character" w:customStyle="1" w:styleId="berschrift7Zchn">
    <w:name w:val="Überschrift 7 Zchn"/>
    <w:basedOn w:val="Absatz-Standardschriftart"/>
    <w:link w:val="berschrift7"/>
    <w:uiPriority w:val="9"/>
    <w:semiHidden/>
    <w:rsid w:val="00FC3360"/>
    <w:rPr>
      <w:rFonts w:ascii="Arial" w:hAnsi="Arial" w:cs="Times New Roman"/>
      <w:szCs w:val="24"/>
    </w:rPr>
  </w:style>
  <w:style w:type="character" w:customStyle="1" w:styleId="berschrift8Zchn">
    <w:name w:val="Überschrift 8 Zchn"/>
    <w:basedOn w:val="Absatz-Standardschriftart"/>
    <w:link w:val="berschrift8"/>
    <w:uiPriority w:val="9"/>
    <w:semiHidden/>
    <w:rsid w:val="00FC3360"/>
    <w:rPr>
      <w:rFonts w:ascii="Arial" w:hAnsi="Arial" w:cs="Times New Roman"/>
      <w:i/>
      <w:iCs/>
      <w:szCs w:val="24"/>
    </w:rPr>
  </w:style>
  <w:style w:type="character" w:customStyle="1" w:styleId="berschrift9Zchn">
    <w:name w:val="Überschrift 9 Zchn"/>
    <w:basedOn w:val="Absatz-Standardschriftart"/>
    <w:link w:val="berschrift9"/>
    <w:uiPriority w:val="9"/>
    <w:semiHidden/>
    <w:rsid w:val="00FC3360"/>
    <w:rPr>
      <w:rFonts w:ascii="Arial" w:hAnsi="Arial" w:cs="Times New Roman"/>
    </w:rPr>
  </w:style>
  <w:style w:type="numbering" w:styleId="ArtikelAbschnitt">
    <w:name w:val="Outline List 3"/>
    <w:basedOn w:val="KeineListe"/>
    <w:semiHidden/>
    <w:rsid w:val="0060039B"/>
    <w:pPr>
      <w:numPr>
        <w:numId w:val="13"/>
      </w:numPr>
    </w:pPr>
  </w:style>
  <w:style w:type="paragraph" w:styleId="Textkrper">
    <w:name w:val="Body Text"/>
    <w:basedOn w:val="Standard"/>
    <w:link w:val="TextkrperZchn"/>
    <w:qFormat/>
    <w:rsid w:val="0060039B"/>
    <w:pPr>
      <w:spacing w:after="220"/>
    </w:pPr>
  </w:style>
  <w:style w:type="character" w:customStyle="1" w:styleId="TextkrperZchn">
    <w:name w:val="Textkörper Zchn"/>
    <w:basedOn w:val="Absatz-Standardschriftart"/>
    <w:link w:val="Textkrper"/>
    <w:rsid w:val="0060039B"/>
    <w:rPr>
      <w:rFonts w:cs="Arial"/>
      <w:szCs w:val="20"/>
    </w:rPr>
  </w:style>
  <w:style w:type="paragraph" w:styleId="Sprechblasentext">
    <w:name w:val="Balloon Text"/>
    <w:basedOn w:val="Standard"/>
    <w:link w:val="SprechblasentextZchn"/>
    <w:uiPriority w:val="99"/>
    <w:semiHidden/>
    <w:unhideWhenUsed/>
    <w:rsid w:val="0060039B"/>
    <w:rPr>
      <w:sz w:val="16"/>
      <w:szCs w:val="16"/>
    </w:rPr>
  </w:style>
  <w:style w:type="character" w:customStyle="1" w:styleId="SprechblasentextZchn">
    <w:name w:val="Sprechblasentext Zchn"/>
    <w:basedOn w:val="Absatz-Standardschriftart"/>
    <w:link w:val="Sprechblasentext"/>
    <w:uiPriority w:val="99"/>
    <w:semiHidden/>
    <w:rsid w:val="0060039B"/>
    <w:rPr>
      <w:rFonts w:cs="Arial"/>
      <w:sz w:val="16"/>
      <w:szCs w:val="16"/>
    </w:rPr>
  </w:style>
  <w:style w:type="paragraph" w:styleId="Blocktext">
    <w:name w:val="Block Text"/>
    <w:basedOn w:val="Standard"/>
    <w:semiHidden/>
    <w:rsid w:val="0060039B"/>
    <w:pPr>
      <w:spacing w:after="120"/>
      <w:ind w:left="1440" w:right="1440"/>
    </w:pPr>
  </w:style>
  <w:style w:type="paragraph" w:styleId="Textkrper2">
    <w:name w:val="Body Text 2"/>
    <w:basedOn w:val="Standard"/>
    <w:link w:val="Textkrper2Zchn"/>
    <w:semiHidden/>
    <w:rsid w:val="0060039B"/>
    <w:pPr>
      <w:spacing w:after="120" w:line="480" w:lineRule="auto"/>
    </w:pPr>
  </w:style>
  <w:style w:type="character" w:customStyle="1" w:styleId="Textkrper2Zchn">
    <w:name w:val="Textkörper 2 Zchn"/>
    <w:basedOn w:val="Absatz-Standardschriftart"/>
    <w:link w:val="Textkrper2"/>
    <w:semiHidden/>
    <w:rsid w:val="0060039B"/>
    <w:rPr>
      <w:rFonts w:cs="Arial"/>
      <w:szCs w:val="20"/>
    </w:rPr>
  </w:style>
  <w:style w:type="paragraph" w:styleId="Textkrper3">
    <w:name w:val="Body Text 3"/>
    <w:basedOn w:val="Standard"/>
    <w:link w:val="Textkrper3Zchn"/>
    <w:semiHidden/>
    <w:rsid w:val="0060039B"/>
    <w:pPr>
      <w:spacing w:after="120"/>
    </w:pPr>
    <w:rPr>
      <w:sz w:val="16"/>
      <w:szCs w:val="16"/>
    </w:rPr>
  </w:style>
  <w:style w:type="character" w:customStyle="1" w:styleId="Textkrper3Zchn">
    <w:name w:val="Textkörper 3 Zchn"/>
    <w:basedOn w:val="Absatz-Standardschriftart"/>
    <w:link w:val="Textkrper3"/>
    <w:semiHidden/>
    <w:rsid w:val="0060039B"/>
    <w:rPr>
      <w:rFonts w:cs="Arial"/>
      <w:sz w:val="16"/>
      <w:szCs w:val="16"/>
    </w:rPr>
  </w:style>
  <w:style w:type="paragraph" w:styleId="Textkrper-Erstzeileneinzug">
    <w:name w:val="Body Text First Indent"/>
    <w:basedOn w:val="Textkrper"/>
    <w:link w:val="Textkrper-ErstzeileneinzugZchn"/>
    <w:semiHidden/>
    <w:rsid w:val="0060039B"/>
    <w:pPr>
      <w:ind w:firstLine="210"/>
    </w:pPr>
  </w:style>
  <w:style w:type="character" w:customStyle="1" w:styleId="Textkrper-ErstzeileneinzugZchn">
    <w:name w:val="Textkörper-Erstzeileneinzug Zchn"/>
    <w:basedOn w:val="TextkrperZchn"/>
    <w:link w:val="Textkrper-Erstzeileneinzug"/>
    <w:semiHidden/>
    <w:rsid w:val="0060039B"/>
    <w:rPr>
      <w:rFonts w:cs="Arial"/>
      <w:szCs w:val="20"/>
    </w:rPr>
  </w:style>
  <w:style w:type="paragraph" w:styleId="Textkrper-Zeileneinzug">
    <w:name w:val="Body Text Indent"/>
    <w:basedOn w:val="Standard"/>
    <w:link w:val="Textkrper-ZeileneinzugZchn"/>
    <w:semiHidden/>
    <w:unhideWhenUsed/>
    <w:rsid w:val="0060039B"/>
    <w:pPr>
      <w:spacing w:after="120"/>
      <w:ind w:left="360"/>
    </w:pPr>
  </w:style>
  <w:style w:type="character" w:customStyle="1" w:styleId="Textkrper-ZeileneinzugZchn">
    <w:name w:val="Textkörper-Zeileneinzug Zchn"/>
    <w:basedOn w:val="Absatz-Standardschriftart"/>
    <w:link w:val="Textkrper-Zeileneinzug"/>
    <w:semiHidden/>
    <w:rsid w:val="0060039B"/>
    <w:rPr>
      <w:rFonts w:cs="Arial"/>
      <w:szCs w:val="20"/>
    </w:rPr>
  </w:style>
  <w:style w:type="paragraph" w:styleId="Textkrper-Erstzeileneinzug2">
    <w:name w:val="Body Text First Indent 2"/>
    <w:basedOn w:val="Textkrper-Zeileneinzug"/>
    <w:link w:val="Textkrper-Erstzeileneinzug2Zchn"/>
    <w:semiHidden/>
    <w:rsid w:val="0060039B"/>
    <w:pPr>
      <w:ind w:firstLine="210"/>
    </w:pPr>
  </w:style>
  <w:style w:type="character" w:customStyle="1" w:styleId="Textkrper-Erstzeileneinzug2Zchn">
    <w:name w:val="Textkörper-Erstzeileneinzug 2 Zchn"/>
    <w:basedOn w:val="Textkrper-ZeileneinzugZchn"/>
    <w:link w:val="Textkrper-Erstzeileneinzug2"/>
    <w:semiHidden/>
    <w:rsid w:val="0060039B"/>
    <w:rPr>
      <w:rFonts w:cs="Arial"/>
      <w:szCs w:val="20"/>
    </w:rPr>
  </w:style>
  <w:style w:type="paragraph" w:styleId="Textkrper-Einzug2">
    <w:name w:val="Body Text Indent 2"/>
    <w:basedOn w:val="Standard"/>
    <w:link w:val="Textkrper-Einzug2Zchn"/>
    <w:semiHidden/>
    <w:unhideWhenUsed/>
    <w:rsid w:val="0060039B"/>
    <w:pPr>
      <w:spacing w:after="120" w:line="480" w:lineRule="auto"/>
      <w:ind w:left="360"/>
    </w:pPr>
  </w:style>
  <w:style w:type="character" w:customStyle="1" w:styleId="Textkrper-Einzug2Zchn">
    <w:name w:val="Textkörper-Einzug 2 Zchn"/>
    <w:basedOn w:val="Absatz-Standardschriftart"/>
    <w:link w:val="Textkrper-Einzug2"/>
    <w:semiHidden/>
    <w:rsid w:val="0060039B"/>
    <w:rPr>
      <w:rFonts w:cs="Arial"/>
      <w:szCs w:val="20"/>
    </w:rPr>
  </w:style>
  <w:style w:type="paragraph" w:styleId="Textkrper-Einzug3">
    <w:name w:val="Body Text Indent 3"/>
    <w:basedOn w:val="Standard"/>
    <w:link w:val="Textkrper-Einzug3Zchn"/>
    <w:semiHidden/>
    <w:rsid w:val="0060039B"/>
    <w:pPr>
      <w:spacing w:after="120"/>
      <w:ind w:left="360"/>
    </w:pPr>
    <w:rPr>
      <w:sz w:val="16"/>
      <w:szCs w:val="16"/>
    </w:rPr>
  </w:style>
  <w:style w:type="character" w:customStyle="1" w:styleId="Textkrper-Einzug3Zchn">
    <w:name w:val="Textkörper-Einzug 3 Zchn"/>
    <w:basedOn w:val="Absatz-Standardschriftart"/>
    <w:link w:val="Textkrper-Einzug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szCs w:val="20"/>
    </w:rPr>
  </w:style>
  <w:style w:type="paragraph" w:styleId="Beschriftung">
    <w:name w:val="caption"/>
    <w:basedOn w:val="Standard"/>
    <w:next w:val="Standard"/>
    <w:semiHidden/>
    <w:rsid w:val="0060039B"/>
    <w:pPr>
      <w:spacing w:before="120" w:after="120"/>
    </w:pPr>
    <w:rPr>
      <w:b/>
      <w:bCs/>
      <w:sz w:val="20"/>
    </w:rPr>
  </w:style>
  <w:style w:type="paragraph" w:styleId="Gruformel">
    <w:name w:val="Closing"/>
    <w:basedOn w:val="Standard"/>
    <w:link w:val="GruformelZchn"/>
    <w:semiHidden/>
    <w:rsid w:val="0060039B"/>
    <w:pPr>
      <w:ind w:left="4320"/>
    </w:pPr>
  </w:style>
  <w:style w:type="character" w:customStyle="1" w:styleId="GruformelZchn">
    <w:name w:val="Grußformel Zchn"/>
    <w:basedOn w:val="Absatz-Standardschriftart"/>
    <w:link w:val="Gruformel"/>
    <w:semiHidden/>
    <w:rsid w:val="0060039B"/>
    <w:rPr>
      <w:rFonts w:cs="Arial"/>
      <w:szCs w:val="20"/>
    </w:rPr>
  </w:style>
  <w:style w:type="character" w:styleId="Kommentarzeichen">
    <w:name w:val="annotation reference"/>
    <w:basedOn w:val="Absatz-Standardschriftart"/>
    <w:semiHidden/>
    <w:rsid w:val="0060039B"/>
    <w:rPr>
      <w:sz w:val="16"/>
      <w:szCs w:val="16"/>
    </w:rPr>
  </w:style>
  <w:style w:type="paragraph" w:styleId="Kommentartext">
    <w:name w:val="annotation text"/>
    <w:basedOn w:val="Standard"/>
    <w:link w:val="KommentartextZchn"/>
    <w:uiPriority w:val="99"/>
    <w:unhideWhenUsed/>
    <w:rsid w:val="0060039B"/>
    <w:rPr>
      <w:sz w:val="20"/>
    </w:rPr>
  </w:style>
  <w:style w:type="character" w:customStyle="1" w:styleId="KommentartextZchn">
    <w:name w:val="Kommentartext Zchn"/>
    <w:basedOn w:val="Absatz-Standardschriftart"/>
    <w:link w:val="Kommentartext"/>
    <w:uiPriority w:val="99"/>
    <w:rsid w:val="0060039B"/>
    <w:rPr>
      <w:rFonts w:cs="Arial"/>
      <w:sz w:val="20"/>
      <w:szCs w:val="20"/>
    </w:rPr>
  </w:style>
  <w:style w:type="paragraph" w:styleId="Kommentarthema">
    <w:name w:val="annotation subject"/>
    <w:basedOn w:val="Kommentartext"/>
    <w:next w:val="Kommentartext"/>
    <w:link w:val="KommentarthemaZchn"/>
    <w:semiHidden/>
    <w:rsid w:val="0060039B"/>
    <w:rPr>
      <w:b/>
      <w:bCs/>
    </w:rPr>
  </w:style>
  <w:style w:type="character" w:customStyle="1" w:styleId="KommentarthemaZchn">
    <w:name w:val="Kommentarthema Zchn"/>
    <w:basedOn w:val="KommentartextZchn"/>
    <w:link w:val="Kommentarthema"/>
    <w:semiHidden/>
    <w:rsid w:val="0060039B"/>
    <w:rPr>
      <w:rFonts w:cs="Arial"/>
      <w:b/>
      <w:bCs/>
      <w:sz w:val="20"/>
      <w:szCs w:val="20"/>
    </w:rPr>
  </w:style>
  <w:style w:type="paragraph" w:customStyle="1" w:styleId="Contents">
    <w:name w:val="Contents"/>
    <w:basedOn w:val="Titel"/>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um">
    <w:name w:val="Date"/>
    <w:basedOn w:val="Standard"/>
    <w:next w:val="Standard"/>
    <w:link w:val="DatumZchn"/>
    <w:semiHidden/>
    <w:rsid w:val="0060039B"/>
  </w:style>
  <w:style w:type="character" w:customStyle="1" w:styleId="DatumZchn">
    <w:name w:val="Datum Zchn"/>
    <w:basedOn w:val="Absatz-Standardschriftart"/>
    <w:link w:val="Datum"/>
    <w:semiHidden/>
    <w:rsid w:val="0060039B"/>
    <w:rPr>
      <w:rFonts w:cs="Arial"/>
      <w:szCs w:val="20"/>
    </w:rPr>
  </w:style>
  <w:style w:type="paragraph" w:styleId="Dokumentstruktur">
    <w:name w:val="Document Map"/>
    <w:basedOn w:val="Standard"/>
    <w:link w:val="DokumentstrukturZchn"/>
    <w:uiPriority w:val="99"/>
    <w:semiHidden/>
    <w:unhideWhenUsed/>
    <w:rsid w:val="0060039B"/>
    <w:rPr>
      <w:sz w:val="16"/>
      <w:szCs w:val="16"/>
    </w:rPr>
  </w:style>
  <w:style w:type="character" w:customStyle="1" w:styleId="DokumentstrukturZchn">
    <w:name w:val="Dokumentstruktur Zchn"/>
    <w:basedOn w:val="Absatz-Standardschriftart"/>
    <w:link w:val="Dokumentstruktur"/>
    <w:uiPriority w:val="99"/>
    <w:semiHidden/>
    <w:rsid w:val="0060039B"/>
    <w:rPr>
      <w:rFonts w:cs="Arial"/>
      <w:sz w:val="16"/>
      <w:szCs w:val="16"/>
    </w:rPr>
  </w:style>
  <w:style w:type="paragraph" w:styleId="E-Mail-Signatur">
    <w:name w:val="E-mail Signature"/>
    <w:basedOn w:val="Standard"/>
    <w:link w:val="E-Mail-SignaturZchn"/>
    <w:semiHidden/>
    <w:rsid w:val="0060039B"/>
  </w:style>
  <w:style w:type="character" w:customStyle="1" w:styleId="E-Mail-SignaturZchn">
    <w:name w:val="E-Mail-Signatur Zchn"/>
    <w:basedOn w:val="Absatz-Standardschriftart"/>
    <w:link w:val="E-Mail-Signatur"/>
    <w:semiHidden/>
    <w:rsid w:val="0060039B"/>
    <w:rPr>
      <w:rFonts w:cs="Arial"/>
      <w:szCs w:val="20"/>
    </w:rPr>
  </w:style>
  <w:style w:type="character" w:styleId="Hervorhebung">
    <w:name w:val="Emphasis"/>
    <w:basedOn w:val="Absatz-Standardschriftart"/>
    <w:semiHidden/>
    <w:rsid w:val="0060039B"/>
    <w:rPr>
      <w:i/>
      <w:iCs/>
    </w:rPr>
  </w:style>
  <w:style w:type="character" w:styleId="Endnotenzeichen">
    <w:name w:val="endnote reference"/>
    <w:basedOn w:val="Absatz-Standardschriftart"/>
    <w:semiHidden/>
    <w:rsid w:val="0060039B"/>
    <w:rPr>
      <w:vertAlign w:val="superscript"/>
    </w:rPr>
  </w:style>
  <w:style w:type="paragraph" w:styleId="Endnotentext">
    <w:name w:val="endnote text"/>
    <w:basedOn w:val="Standard"/>
    <w:link w:val="EndnotentextZchn"/>
    <w:rsid w:val="0060039B"/>
    <w:rPr>
      <w:sz w:val="20"/>
    </w:rPr>
  </w:style>
  <w:style w:type="character" w:customStyle="1" w:styleId="EndnotentextZchn">
    <w:name w:val="Endnotentext Zchn"/>
    <w:basedOn w:val="Absatz-Standardschriftart"/>
    <w:link w:val="Endnotentext"/>
    <w:rsid w:val="0060039B"/>
    <w:rPr>
      <w:rFonts w:cs="Arial"/>
      <w:sz w:val="20"/>
      <w:szCs w:val="20"/>
    </w:rPr>
  </w:style>
  <w:style w:type="paragraph" w:styleId="Umschlagadresse">
    <w:name w:val="envelope address"/>
    <w:basedOn w:val="Standard"/>
    <w:uiPriority w:val="99"/>
    <w:semiHidden/>
    <w:unhideWhenUsed/>
    <w:rsid w:val="0060039B"/>
    <w:pPr>
      <w:framePr w:w="7920" w:h="1980" w:hRule="exact" w:hSpace="180" w:wrap="auto" w:hAnchor="page" w:xAlign="center" w:yAlign="bottom"/>
      <w:ind w:left="2880"/>
    </w:pPr>
    <w:rPr>
      <w:szCs w:val="24"/>
    </w:rPr>
  </w:style>
  <w:style w:type="paragraph" w:styleId="Umschlagabsenderadresse">
    <w:name w:val="envelope return"/>
    <w:basedOn w:val="Standard"/>
    <w:uiPriority w:val="99"/>
    <w:semiHidden/>
    <w:unhideWhenUsed/>
    <w:rsid w:val="0060039B"/>
    <w:rPr>
      <w:sz w:val="20"/>
    </w:rPr>
  </w:style>
  <w:style w:type="paragraph" w:customStyle="1" w:styleId="FigureTableSource-Note">
    <w:name w:val="Figure/Table Source-Note"/>
    <w:basedOn w:val="TableCellLeft"/>
    <w:next w:val="Textkrper"/>
    <w:semiHidden/>
    <w:rsid w:val="0060039B"/>
    <w:pPr>
      <w:spacing w:before="60"/>
    </w:pPr>
    <w:rPr>
      <w:sz w:val="16"/>
    </w:rPr>
  </w:style>
  <w:style w:type="character" w:styleId="BesuchterLink">
    <w:name w:val="FollowedHyperlink"/>
    <w:basedOn w:val="Absatz-Standardschriftart"/>
    <w:uiPriority w:val="1"/>
    <w:semiHidden/>
    <w:rsid w:val="0060039B"/>
    <w:rPr>
      <w:color w:val="0000FF"/>
      <w:u w:val="none"/>
    </w:rPr>
  </w:style>
  <w:style w:type="paragraph" w:styleId="Fuzeile">
    <w:name w:val="footer"/>
    <w:basedOn w:val="Standard"/>
    <w:link w:val="FuzeileZchn"/>
    <w:uiPriority w:val="99"/>
    <w:rsid w:val="0060039B"/>
    <w:pPr>
      <w:tabs>
        <w:tab w:val="center" w:pos="4680"/>
        <w:tab w:val="right" w:pos="9360"/>
      </w:tabs>
    </w:pPr>
    <w:rPr>
      <w:sz w:val="20"/>
    </w:rPr>
  </w:style>
  <w:style w:type="character" w:customStyle="1" w:styleId="FuzeileZchn">
    <w:name w:val="Fußzeile Zchn"/>
    <w:basedOn w:val="Absatz-Standardschriftart"/>
    <w:link w:val="Fuzeile"/>
    <w:uiPriority w:val="99"/>
    <w:rsid w:val="0060039B"/>
    <w:rPr>
      <w:rFonts w:cs="Arial"/>
      <w:sz w:val="20"/>
      <w:szCs w:val="20"/>
    </w:rPr>
  </w:style>
  <w:style w:type="character" w:styleId="Funotenzeichen">
    <w:name w:val="footnote reference"/>
    <w:basedOn w:val="Absatz-Standardschriftart"/>
    <w:uiPriority w:val="99"/>
    <w:semiHidden/>
    <w:rsid w:val="0060039B"/>
    <w:rPr>
      <w:rFonts w:ascii="Arial" w:hAnsi="Arial"/>
      <w:spacing w:val="0"/>
      <w:w w:val="100"/>
      <w:position w:val="-2"/>
      <w:sz w:val="22"/>
      <w:vertAlign w:val="superscript"/>
    </w:rPr>
  </w:style>
  <w:style w:type="paragraph" w:styleId="Funotentext">
    <w:name w:val="footnote text"/>
    <w:basedOn w:val="Standard"/>
    <w:link w:val="FunotentextZchn"/>
    <w:uiPriority w:val="99"/>
    <w:rsid w:val="0060039B"/>
    <w:pPr>
      <w:spacing w:after="160"/>
    </w:pPr>
    <w:rPr>
      <w:sz w:val="18"/>
    </w:rPr>
  </w:style>
  <w:style w:type="character" w:customStyle="1" w:styleId="FunotentextZchn">
    <w:name w:val="Fußnotentext Zchn"/>
    <w:basedOn w:val="Absatz-Standardschriftart"/>
    <w:link w:val="Funotentext"/>
    <w:uiPriority w:val="99"/>
    <w:rsid w:val="0060039B"/>
    <w:rPr>
      <w:rFonts w:cs="Arial"/>
      <w:sz w:val="18"/>
      <w:szCs w:val="20"/>
    </w:rPr>
  </w:style>
  <w:style w:type="table" w:customStyle="1" w:styleId="GAOTable">
    <w:name w:val="GAO Table"/>
    <w:basedOn w:val="NormaleTabelle"/>
    <w:rsid w:val="0060039B"/>
    <w:pPr>
      <w:spacing w:after="0"/>
    </w:pPr>
    <w:rPr>
      <w:rFonts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Kopfzeile">
    <w:name w:val="header"/>
    <w:basedOn w:val="Standard"/>
    <w:link w:val="KopfzeileZchn"/>
    <w:uiPriority w:val="99"/>
    <w:rsid w:val="0060039B"/>
    <w:pPr>
      <w:tabs>
        <w:tab w:val="center" w:pos="4680"/>
        <w:tab w:val="right" w:pos="9360"/>
      </w:tabs>
    </w:pPr>
    <w:rPr>
      <w:sz w:val="20"/>
    </w:rPr>
  </w:style>
  <w:style w:type="character" w:customStyle="1" w:styleId="KopfzeileZchn">
    <w:name w:val="Kopfzeile Zchn"/>
    <w:basedOn w:val="Absatz-Standardschriftart"/>
    <w:link w:val="Kopfzeile"/>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cs="Times New Roman"/>
      <w:color w:val="000000"/>
      <w:sz w:val="24"/>
      <w:szCs w:val="24"/>
    </w:rPr>
  </w:style>
  <w:style w:type="character" w:styleId="HTMLAkronym">
    <w:name w:val="HTML Acronym"/>
    <w:basedOn w:val="Absatz-Standardschriftart"/>
    <w:semiHidden/>
    <w:rsid w:val="0060039B"/>
  </w:style>
  <w:style w:type="paragraph" w:styleId="HTMLAdresse">
    <w:name w:val="HTML Address"/>
    <w:basedOn w:val="Standard"/>
    <w:link w:val="HTMLAdresseZchn"/>
    <w:semiHidden/>
    <w:rsid w:val="0060039B"/>
    <w:rPr>
      <w:i/>
      <w:iCs/>
    </w:rPr>
  </w:style>
  <w:style w:type="character" w:customStyle="1" w:styleId="HTMLAdresseZchn">
    <w:name w:val="HTML Adresse Zchn"/>
    <w:basedOn w:val="Absatz-Standardschriftart"/>
    <w:link w:val="HTMLAdresse"/>
    <w:semiHidden/>
    <w:rsid w:val="0060039B"/>
    <w:rPr>
      <w:rFonts w:cs="Arial"/>
      <w:i/>
      <w:iCs/>
      <w:szCs w:val="20"/>
    </w:rPr>
  </w:style>
  <w:style w:type="character" w:styleId="HTMLZitat">
    <w:name w:val="HTML Cite"/>
    <w:basedOn w:val="Absatz-Standardschriftart"/>
    <w:semiHidden/>
    <w:rsid w:val="0060039B"/>
    <w:rPr>
      <w:i/>
      <w:iCs/>
    </w:rPr>
  </w:style>
  <w:style w:type="character" w:styleId="HTMLCode">
    <w:name w:val="HTML Code"/>
    <w:basedOn w:val="Absatz-Standardschriftart"/>
    <w:semiHidden/>
    <w:rsid w:val="0060039B"/>
    <w:rPr>
      <w:rFonts w:ascii="Courier New" w:hAnsi="Courier New" w:cs="Courier New"/>
      <w:sz w:val="20"/>
      <w:szCs w:val="20"/>
    </w:rPr>
  </w:style>
  <w:style w:type="character" w:styleId="HTMLDefinition">
    <w:name w:val="HTML Definition"/>
    <w:basedOn w:val="Absatz-Standardschriftart"/>
    <w:semiHidden/>
    <w:rsid w:val="0060039B"/>
    <w:rPr>
      <w:i/>
      <w:iCs/>
    </w:rPr>
  </w:style>
  <w:style w:type="character" w:styleId="HTMLTastatur">
    <w:name w:val="HTML Keyboard"/>
    <w:basedOn w:val="Absatz-Standardschriftart"/>
    <w:semiHidden/>
    <w:rsid w:val="0060039B"/>
    <w:rPr>
      <w:rFonts w:ascii="Courier New" w:hAnsi="Courier New" w:cs="Courier New"/>
      <w:sz w:val="20"/>
      <w:szCs w:val="20"/>
    </w:rPr>
  </w:style>
  <w:style w:type="paragraph" w:styleId="HTMLVorformatiert">
    <w:name w:val="HTML Preformatted"/>
    <w:basedOn w:val="Standard"/>
    <w:link w:val="HTMLVorformatiertZchn"/>
    <w:semiHidden/>
    <w:rsid w:val="0060039B"/>
    <w:rPr>
      <w:rFonts w:ascii="Courier New" w:hAnsi="Courier New" w:cs="Courier New"/>
      <w:sz w:val="20"/>
    </w:rPr>
  </w:style>
  <w:style w:type="character" w:customStyle="1" w:styleId="HTMLVorformatiertZchn">
    <w:name w:val="HTML Vorformatiert Zchn"/>
    <w:basedOn w:val="Absatz-Standardschriftart"/>
    <w:link w:val="HTMLVorformatiert"/>
    <w:semiHidden/>
    <w:rsid w:val="0060039B"/>
    <w:rPr>
      <w:rFonts w:ascii="Courier New" w:hAnsi="Courier New" w:cs="Courier New"/>
      <w:sz w:val="20"/>
      <w:szCs w:val="20"/>
    </w:rPr>
  </w:style>
  <w:style w:type="character" w:styleId="HTMLBeispiel">
    <w:name w:val="HTML Sample"/>
    <w:basedOn w:val="Absatz-Standardschriftart"/>
    <w:semiHidden/>
    <w:rsid w:val="0060039B"/>
    <w:rPr>
      <w:rFonts w:ascii="Courier New" w:hAnsi="Courier New" w:cs="Courier New"/>
    </w:rPr>
  </w:style>
  <w:style w:type="character" w:styleId="HTMLSchreibmaschine">
    <w:name w:val="HTML Typewriter"/>
    <w:basedOn w:val="Absatz-Standardschriftart"/>
    <w:semiHidden/>
    <w:rsid w:val="0060039B"/>
    <w:rPr>
      <w:rFonts w:ascii="Courier New" w:hAnsi="Courier New" w:cs="Courier New"/>
      <w:sz w:val="20"/>
      <w:szCs w:val="20"/>
    </w:rPr>
  </w:style>
  <w:style w:type="character" w:styleId="HTMLVariable">
    <w:name w:val="HTML Variable"/>
    <w:basedOn w:val="Absatz-Standardschriftart"/>
    <w:semiHidden/>
    <w:rsid w:val="0060039B"/>
    <w:rPr>
      <w:i/>
      <w:iCs/>
    </w:rPr>
  </w:style>
  <w:style w:type="character" w:styleId="Hyperlink">
    <w:name w:val="Hyperlink"/>
    <w:basedOn w:val="Absatz-Standardschriftart"/>
    <w:uiPriority w:val="99"/>
    <w:rsid w:val="0060039B"/>
    <w:rPr>
      <w:color w:val="0000FF"/>
      <w:u w:val="none"/>
    </w:rPr>
  </w:style>
  <w:style w:type="paragraph" w:styleId="Index1">
    <w:name w:val="index 1"/>
    <w:basedOn w:val="Standard"/>
    <w:next w:val="Standard"/>
    <w:autoRedefine/>
    <w:uiPriority w:val="99"/>
    <w:semiHidden/>
    <w:unhideWhenUsed/>
    <w:rsid w:val="0060039B"/>
    <w:pPr>
      <w:ind w:left="240" w:hanging="240"/>
    </w:pPr>
  </w:style>
  <w:style w:type="paragraph" w:styleId="Index2">
    <w:name w:val="index 2"/>
    <w:basedOn w:val="Standard"/>
    <w:next w:val="Standard"/>
    <w:autoRedefine/>
    <w:semiHidden/>
    <w:rsid w:val="0060039B"/>
    <w:pPr>
      <w:ind w:left="480" w:hanging="240"/>
    </w:pPr>
  </w:style>
  <w:style w:type="paragraph" w:styleId="Index3">
    <w:name w:val="index 3"/>
    <w:basedOn w:val="Standard"/>
    <w:next w:val="Standard"/>
    <w:autoRedefine/>
    <w:semiHidden/>
    <w:rsid w:val="0060039B"/>
    <w:pPr>
      <w:ind w:left="720" w:hanging="240"/>
    </w:pPr>
  </w:style>
  <w:style w:type="paragraph" w:styleId="Index4">
    <w:name w:val="index 4"/>
    <w:basedOn w:val="Standard"/>
    <w:next w:val="Standard"/>
    <w:autoRedefine/>
    <w:semiHidden/>
    <w:rsid w:val="0060039B"/>
    <w:pPr>
      <w:ind w:left="960" w:hanging="240"/>
    </w:pPr>
  </w:style>
  <w:style w:type="paragraph" w:styleId="Index5">
    <w:name w:val="index 5"/>
    <w:basedOn w:val="Standard"/>
    <w:next w:val="Standard"/>
    <w:autoRedefine/>
    <w:semiHidden/>
    <w:rsid w:val="0060039B"/>
    <w:pPr>
      <w:ind w:left="1200" w:hanging="240"/>
    </w:pPr>
  </w:style>
  <w:style w:type="paragraph" w:styleId="Index6">
    <w:name w:val="index 6"/>
    <w:basedOn w:val="Standard"/>
    <w:next w:val="Standard"/>
    <w:autoRedefine/>
    <w:semiHidden/>
    <w:rsid w:val="0060039B"/>
    <w:pPr>
      <w:ind w:left="1440" w:hanging="240"/>
    </w:pPr>
  </w:style>
  <w:style w:type="paragraph" w:styleId="Index7">
    <w:name w:val="index 7"/>
    <w:basedOn w:val="Standard"/>
    <w:next w:val="Standard"/>
    <w:autoRedefine/>
    <w:semiHidden/>
    <w:rsid w:val="0060039B"/>
    <w:pPr>
      <w:ind w:left="1680" w:hanging="240"/>
    </w:pPr>
  </w:style>
  <w:style w:type="paragraph" w:styleId="Index8">
    <w:name w:val="index 8"/>
    <w:basedOn w:val="Standard"/>
    <w:next w:val="Standard"/>
    <w:autoRedefine/>
    <w:semiHidden/>
    <w:rsid w:val="0060039B"/>
    <w:pPr>
      <w:ind w:left="1920" w:hanging="240"/>
    </w:pPr>
  </w:style>
  <w:style w:type="paragraph" w:styleId="Index9">
    <w:name w:val="index 9"/>
    <w:basedOn w:val="Standard"/>
    <w:next w:val="Standard"/>
    <w:autoRedefine/>
    <w:semiHidden/>
    <w:rsid w:val="0060039B"/>
    <w:pPr>
      <w:ind w:left="2160" w:hanging="240"/>
    </w:pPr>
  </w:style>
  <w:style w:type="paragraph" w:styleId="Indexberschrift">
    <w:name w:val="index heading"/>
    <w:basedOn w:val="Standard"/>
    <w:next w:val="Index1"/>
    <w:uiPriority w:val="99"/>
    <w:semiHidden/>
    <w:unhideWhenUsed/>
    <w:rsid w:val="0060039B"/>
    <w:rPr>
      <w:rFonts w:cs="Times New Roman"/>
      <w:b/>
      <w:bCs/>
    </w:rPr>
  </w:style>
  <w:style w:type="character" w:styleId="Zeilennummer">
    <w:name w:val="line number"/>
    <w:basedOn w:val="Absatz-Standardschriftart"/>
    <w:semiHidden/>
    <w:rsid w:val="0060039B"/>
  </w:style>
  <w:style w:type="paragraph" w:styleId="Liste">
    <w:name w:val="List"/>
    <w:basedOn w:val="Standard"/>
    <w:semiHidden/>
    <w:rsid w:val="0060039B"/>
    <w:pPr>
      <w:ind w:left="360" w:hanging="360"/>
    </w:pPr>
  </w:style>
  <w:style w:type="paragraph" w:styleId="Liste2">
    <w:name w:val="List 2"/>
    <w:basedOn w:val="Standard"/>
    <w:semiHidden/>
    <w:rsid w:val="0060039B"/>
    <w:pPr>
      <w:ind w:left="720" w:hanging="360"/>
    </w:pPr>
  </w:style>
  <w:style w:type="paragraph" w:styleId="Liste3">
    <w:name w:val="List 3"/>
    <w:basedOn w:val="Standard"/>
    <w:semiHidden/>
    <w:rsid w:val="0060039B"/>
    <w:pPr>
      <w:ind w:left="1080" w:hanging="360"/>
    </w:pPr>
  </w:style>
  <w:style w:type="paragraph" w:styleId="Liste4">
    <w:name w:val="List 4"/>
    <w:basedOn w:val="Standard"/>
    <w:semiHidden/>
    <w:rsid w:val="0060039B"/>
    <w:pPr>
      <w:ind w:left="1440" w:hanging="360"/>
    </w:pPr>
  </w:style>
  <w:style w:type="paragraph" w:styleId="Liste5">
    <w:name w:val="List 5"/>
    <w:basedOn w:val="Standard"/>
    <w:semiHidden/>
    <w:rsid w:val="0060039B"/>
    <w:pPr>
      <w:ind w:left="1800" w:hanging="360"/>
    </w:pPr>
  </w:style>
  <w:style w:type="paragraph" w:styleId="Aufzhlungszeichen">
    <w:name w:val="List Bullet"/>
    <w:basedOn w:val="Standard"/>
    <w:qFormat/>
    <w:rsid w:val="0060039B"/>
    <w:pPr>
      <w:numPr>
        <w:numId w:val="1"/>
      </w:numPr>
      <w:spacing w:after="220"/>
      <w:contextualSpacing/>
    </w:pPr>
  </w:style>
  <w:style w:type="paragraph" w:styleId="Aufzhlungszeichen2">
    <w:name w:val="List Bullet 2"/>
    <w:basedOn w:val="Standard"/>
    <w:rsid w:val="0060039B"/>
    <w:pPr>
      <w:numPr>
        <w:numId w:val="3"/>
      </w:numPr>
      <w:spacing w:after="220"/>
      <w:contextualSpacing/>
    </w:pPr>
  </w:style>
  <w:style w:type="paragraph" w:styleId="Aufzhlungszeichen3">
    <w:name w:val="List Bullet 3"/>
    <w:basedOn w:val="Standard"/>
    <w:rsid w:val="0060039B"/>
    <w:pPr>
      <w:numPr>
        <w:numId w:val="4"/>
      </w:numPr>
      <w:spacing w:after="220"/>
      <w:contextualSpacing/>
    </w:pPr>
  </w:style>
  <w:style w:type="paragraph" w:styleId="Aufzhlungszeichen4">
    <w:name w:val="List Bullet 4"/>
    <w:basedOn w:val="Standard"/>
    <w:semiHidden/>
    <w:rsid w:val="0060039B"/>
    <w:pPr>
      <w:numPr>
        <w:numId w:val="5"/>
      </w:numPr>
      <w:spacing w:after="220"/>
      <w:contextualSpacing/>
    </w:pPr>
  </w:style>
  <w:style w:type="paragraph" w:styleId="Aufzhlungszeichen5">
    <w:name w:val="List Bullet 5"/>
    <w:basedOn w:val="Standard"/>
    <w:semiHidden/>
    <w:rsid w:val="0060039B"/>
    <w:pPr>
      <w:numPr>
        <w:numId w:val="6"/>
      </w:numPr>
      <w:spacing w:after="220"/>
      <w:contextualSpacing/>
    </w:pPr>
  </w:style>
  <w:style w:type="paragraph" w:styleId="Listenfortsetzung">
    <w:name w:val="List Continue"/>
    <w:basedOn w:val="Standard"/>
    <w:qFormat/>
    <w:rsid w:val="0060039B"/>
    <w:pPr>
      <w:spacing w:after="220"/>
      <w:ind w:left="360"/>
    </w:pPr>
  </w:style>
  <w:style w:type="paragraph" w:styleId="Listenfortsetzung2">
    <w:name w:val="List Continue 2"/>
    <w:basedOn w:val="Standard"/>
    <w:rsid w:val="0060039B"/>
    <w:pPr>
      <w:spacing w:after="220"/>
      <w:ind w:left="720"/>
      <w:contextualSpacing/>
    </w:pPr>
  </w:style>
  <w:style w:type="paragraph" w:styleId="Listenfortsetzung3">
    <w:name w:val="List Continue 3"/>
    <w:basedOn w:val="Standard"/>
    <w:rsid w:val="0060039B"/>
    <w:pPr>
      <w:spacing w:after="220"/>
      <w:ind w:left="1080"/>
      <w:contextualSpacing/>
    </w:pPr>
  </w:style>
  <w:style w:type="paragraph" w:styleId="Listenfortsetzung4">
    <w:name w:val="List Continue 4"/>
    <w:basedOn w:val="Standard"/>
    <w:semiHidden/>
    <w:rsid w:val="0060039B"/>
    <w:pPr>
      <w:spacing w:after="220"/>
      <w:ind w:left="1440"/>
      <w:contextualSpacing/>
    </w:pPr>
  </w:style>
  <w:style w:type="paragraph" w:styleId="Listenfortsetzung5">
    <w:name w:val="List Continue 5"/>
    <w:basedOn w:val="Standard"/>
    <w:semiHidden/>
    <w:rsid w:val="0060039B"/>
    <w:pPr>
      <w:spacing w:after="220"/>
      <w:ind w:left="1800"/>
      <w:contextualSpacing/>
    </w:pPr>
  </w:style>
  <w:style w:type="paragraph" w:styleId="Listennummer">
    <w:name w:val="List Number"/>
    <w:basedOn w:val="Standard"/>
    <w:qFormat/>
    <w:rsid w:val="0060039B"/>
    <w:pPr>
      <w:numPr>
        <w:numId w:val="2"/>
      </w:numPr>
      <w:spacing w:after="220"/>
      <w:contextualSpacing/>
    </w:pPr>
  </w:style>
  <w:style w:type="paragraph" w:styleId="Listennummer2">
    <w:name w:val="List Number 2"/>
    <w:basedOn w:val="Standard"/>
    <w:rsid w:val="0060039B"/>
    <w:pPr>
      <w:numPr>
        <w:numId w:val="7"/>
      </w:numPr>
      <w:spacing w:after="220"/>
      <w:contextualSpacing/>
    </w:pPr>
  </w:style>
  <w:style w:type="paragraph" w:styleId="Listennummer3">
    <w:name w:val="List Number 3"/>
    <w:basedOn w:val="Standard"/>
    <w:rsid w:val="0060039B"/>
    <w:pPr>
      <w:numPr>
        <w:numId w:val="8"/>
      </w:numPr>
      <w:spacing w:after="220"/>
      <w:contextualSpacing/>
    </w:pPr>
  </w:style>
  <w:style w:type="paragraph" w:styleId="Listennummer4">
    <w:name w:val="List Number 4"/>
    <w:basedOn w:val="Standard"/>
    <w:semiHidden/>
    <w:rsid w:val="0060039B"/>
    <w:pPr>
      <w:numPr>
        <w:numId w:val="9"/>
      </w:numPr>
      <w:spacing w:after="220"/>
      <w:contextualSpacing/>
    </w:pPr>
  </w:style>
  <w:style w:type="paragraph" w:styleId="Listennummer5">
    <w:name w:val="List Number 5"/>
    <w:basedOn w:val="Standard"/>
    <w:semiHidden/>
    <w:rsid w:val="0060039B"/>
    <w:pPr>
      <w:numPr>
        <w:numId w:val="10"/>
      </w:numPr>
      <w:spacing w:after="220"/>
      <w:contextualSpacing/>
    </w:pPr>
  </w:style>
  <w:style w:type="paragraph" w:customStyle="1" w:styleId="ListOutline">
    <w:name w:val="List Outline"/>
    <w:qFormat/>
    <w:rsid w:val="0060039B"/>
    <w:pPr>
      <w:numPr>
        <w:numId w:val="14"/>
      </w:numPr>
    </w:pPr>
    <w:rPr>
      <w:rFonts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krotext">
    <w:name w:val="macro"/>
    <w:link w:val="MakrotextZchn"/>
    <w:semiHidden/>
    <w:rsid w:val="0060039B"/>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0"/>
    </w:rPr>
  </w:style>
  <w:style w:type="character" w:customStyle="1" w:styleId="MakrotextZchn">
    <w:name w:val="Makrotext Zchn"/>
    <w:basedOn w:val="Absatz-Standardschriftart"/>
    <w:link w:val="Makrotext"/>
    <w:semiHidden/>
    <w:rsid w:val="0060039B"/>
    <w:rPr>
      <w:rFonts w:ascii="Courier New" w:hAnsi="Courier New" w:cs="Courier New"/>
      <w:sz w:val="20"/>
      <w:szCs w:val="20"/>
    </w:rPr>
  </w:style>
  <w:style w:type="paragraph" w:styleId="Nachrichtenkopf">
    <w:name w:val="Message Header"/>
    <w:basedOn w:val="Standard"/>
    <w:link w:val="NachrichtenkopfZchn"/>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Cs w:val="24"/>
    </w:rPr>
  </w:style>
  <w:style w:type="character" w:customStyle="1" w:styleId="NachrichtenkopfZchn">
    <w:name w:val="Nachrichtenkopf Zchn"/>
    <w:basedOn w:val="Absatz-Standardschriftart"/>
    <w:link w:val="Nachrichtenkopf"/>
    <w:uiPriority w:val="99"/>
    <w:semiHidden/>
    <w:rsid w:val="0060039B"/>
    <w:rPr>
      <w:rFonts w:ascii="Arial" w:hAnsi="Arial" w:cs="Times New Roman"/>
      <w:szCs w:val="24"/>
      <w:shd w:val="pct20" w:color="auto" w:fill="auto"/>
    </w:rPr>
  </w:style>
  <w:style w:type="paragraph" w:styleId="StandardWeb">
    <w:name w:val="Normal (Web)"/>
    <w:basedOn w:val="Standard"/>
    <w:uiPriority w:val="99"/>
    <w:semiHidden/>
    <w:unhideWhenUsed/>
    <w:rsid w:val="0060039B"/>
    <w:rPr>
      <w:szCs w:val="24"/>
    </w:rPr>
  </w:style>
  <w:style w:type="paragraph" w:styleId="Standardeinzug">
    <w:name w:val="Normal Indent"/>
    <w:basedOn w:val="Standard"/>
    <w:semiHidden/>
    <w:rsid w:val="0060039B"/>
    <w:pPr>
      <w:ind w:left="720"/>
    </w:pPr>
  </w:style>
  <w:style w:type="paragraph" w:styleId="Fu-Endnotenberschrift">
    <w:name w:val="Note Heading"/>
    <w:basedOn w:val="Standard"/>
    <w:next w:val="Standard"/>
    <w:link w:val="Fu-EndnotenberschriftZchn"/>
    <w:semiHidden/>
    <w:rsid w:val="0060039B"/>
  </w:style>
  <w:style w:type="character" w:customStyle="1" w:styleId="Fu-EndnotenberschriftZchn">
    <w:name w:val="Fuß/-Endnotenüberschrift Zchn"/>
    <w:basedOn w:val="Absatz-Standardschriftart"/>
    <w:link w:val="Fu-Endnotenberschrift"/>
    <w:semiHidden/>
    <w:rsid w:val="0060039B"/>
    <w:rPr>
      <w:rFonts w:cs="Arial"/>
      <w:szCs w:val="20"/>
    </w:rPr>
  </w:style>
  <w:style w:type="character" w:styleId="Seitenzahl">
    <w:name w:val="page number"/>
    <w:basedOn w:val="Absatz-Standardschriftart"/>
    <w:semiHidden/>
    <w:rsid w:val="0060039B"/>
  </w:style>
  <w:style w:type="paragraph" w:styleId="NurText">
    <w:name w:val="Plain Text"/>
    <w:basedOn w:val="Standard"/>
    <w:link w:val="NurTextZchn"/>
    <w:semiHidden/>
    <w:rsid w:val="0060039B"/>
    <w:rPr>
      <w:rFonts w:ascii="Courier New" w:hAnsi="Courier New" w:cs="Courier New"/>
      <w:sz w:val="20"/>
    </w:rPr>
  </w:style>
  <w:style w:type="character" w:customStyle="1" w:styleId="NurTextZchn">
    <w:name w:val="Nur Text Zchn"/>
    <w:basedOn w:val="Absatz-Standardschriftart"/>
    <w:link w:val="Nur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Anrede">
    <w:name w:val="Salutation"/>
    <w:basedOn w:val="Standard"/>
    <w:next w:val="Standard"/>
    <w:link w:val="AnredeZchn"/>
    <w:semiHidden/>
    <w:rsid w:val="0060039B"/>
  </w:style>
  <w:style w:type="character" w:customStyle="1" w:styleId="AnredeZchn">
    <w:name w:val="Anrede Zchn"/>
    <w:basedOn w:val="Absatz-Standardschriftart"/>
    <w:link w:val="Anrede"/>
    <w:semiHidden/>
    <w:rsid w:val="0060039B"/>
    <w:rPr>
      <w:rFonts w:cs="Arial"/>
      <w:szCs w:val="20"/>
    </w:rPr>
  </w:style>
  <w:style w:type="paragraph" w:styleId="Unterschrift">
    <w:name w:val="Signature"/>
    <w:basedOn w:val="Standard"/>
    <w:link w:val="UnterschriftZchn"/>
    <w:semiHidden/>
    <w:rsid w:val="0060039B"/>
    <w:pPr>
      <w:ind w:left="4320"/>
    </w:pPr>
  </w:style>
  <w:style w:type="character" w:customStyle="1" w:styleId="UnterschriftZchn">
    <w:name w:val="Unterschrift Zchn"/>
    <w:basedOn w:val="Absatz-Standardschriftart"/>
    <w:link w:val="Unterschrift"/>
    <w:semiHidden/>
    <w:rsid w:val="0060039B"/>
    <w:rPr>
      <w:rFonts w:cs="Arial"/>
      <w:szCs w:val="20"/>
    </w:rPr>
  </w:style>
  <w:style w:type="character" w:styleId="Fett">
    <w:name w:val="Strong"/>
    <w:basedOn w:val="Absatz-Standardschriftart"/>
    <w:semiHidden/>
    <w:rsid w:val="0060039B"/>
    <w:rPr>
      <w:b/>
      <w:bCs/>
    </w:rPr>
  </w:style>
  <w:style w:type="paragraph" w:styleId="Untertitel">
    <w:name w:val="Subtitle"/>
    <w:basedOn w:val="Standard"/>
    <w:next w:val="Standard"/>
    <w:link w:val="UntertitelZchn"/>
    <w:uiPriority w:val="11"/>
    <w:rsid w:val="0060039B"/>
    <w:pPr>
      <w:spacing w:after="60"/>
      <w:jc w:val="center"/>
      <w:outlineLvl w:val="1"/>
    </w:pPr>
    <w:rPr>
      <w:rFonts w:cs="Times New Roman"/>
      <w:sz w:val="32"/>
      <w:szCs w:val="24"/>
    </w:rPr>
  </w:style>
  <w:style w:type="character" w:customStyle="1" w:styleId="UntertitelZchn">
    <w:name w:val="Untertitel Zchn"/>
    <w:basedOn w:val="Absatz-Standardschriftart"/>
    <w:link w:val="Untertitel"/>
    <w:uiPriority w:val="11"/>
    <w:rsid w:val="0060039B"/>
    <w:rPr>
      <w:rFonts w:cs="Times New Roman"/>
      <w:sz w:val="32"/>
      <w:szCs w:val="24"/>
    </w:rPr>
  </w:style>
  <w:style w:type="table" w:styleId="Tabelle3D-Effekt1">
    <w:name w:val="Table 3D effects 1"/>
    <w:basedOn w:val="NormaleTabelle"/>
    <w:semiHidden/>
    <w:rsid w:val="0060039B"/>
    <w:pPr>
      <w:spacing w:after="0" w:line="260" w:lineRule="atLeast"/>
    </w:pPr>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0039B"/>
    <w:pPr>
      <w:spacing w:after="0" w:line="260" w:lineRule="atLeast"/>
    </w:pPr>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0039B"/>
    <w:pPr>
      <w:spacing w:after="0" w:line="260" w:lineRule="atLeast"/>
    </w:pPr>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elleKlassisch1">
    <w:name w:val="Table Classic 1"/>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0039B"/>
    <w:pPr>
      <w:spacing w:after="0" w:line="260" w:lineRule="atLeast"/>
    </w:pPr>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0039B"/>
    <w:pPr>
      <w:spacing w:after="0" w:line="260" w:lineRule="atLeast"/>
    </w:pPr>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60039B"/>
    <w:pPr>
      <w:spacing w:after="0" w:line="260" w:lineRule="atLeast"/>
    </w:pPr>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0039B"/>
    <w:pPr>
      <w:spacing w:after="0"/>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0039B"/>
    <w:pPr>
      <w:spacing w:after="0"/>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60039B"/>
    <w:pPr>
      <w:spacing w:after="0" w:line="260" w:lineRule="atLeast"/>
    </w:pPr>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0039B"/>
    <w:pPr>
      <w:spacing w:after="0"/>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0039B"/>
    <w:pPr>
      <w:spacing w:after="0" w:line="260" w:lineRule="atLeast"/>
    </w:pPr>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0039B"/>
    <w:pPr>
      <w:spacing w:after="0" w:line="260" w:lineRule="atLeast"/>
    </w:pPr>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0039B"/>
    <w:pPr>
      <w:spacing w:after="0" w:line="260" w:lineRule="atLeast"/>
    </w:pPr>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60039B"/>
    <w:pPr>
      <w:spacing w:after="0" w:line="260" w:lineRule="atLeast"/>
    </w:pPr>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60039B"/>
    <w:pPr>
      <w:spacing w:after="0" w:line="260" w:lineRule="atLeast"/>
    </w:pPr>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994EC6"/>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0039B"/>
    <w:pPr>
      <w:spacing w:after="0" w:line="260" w:lineRule="atLeast"/>
    </w:pPr>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0039B"/>
    <w:pPr>
      <w:spacing w:after="0" w:line="260" w:lineRule="atLeast"/>
    </w:pPr>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0039B"/>
    <w:pPr>
      <w:spacing w:after="0" w:line="260" w:lineRule="atLeast"/>
    </w:pPr>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0039B"/>
    <w:pPr>
      <w:spacing w:after="0" w:line="260" w:lineRule="atLeast"/>
    </w:pPr>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0039B"/>
    <w:pPr>
      <w:spacing w:after="0" w:line="260" w:lineRule="atLeast"/>
    </w:pPr>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elleListe1">
    <w:name w:val="Table List 1"/>
    <w:basedOn w:val="NormaleTabelle"/>
    <w:semiHidden/>
    <w:rsid w:val="0060039B"/>
    <w:pPr>
      <w:spacing w:after="0" w:line="260" w:lineRule="atLeast"/>
    </w:pPr>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0039B"/>
    <w:pPr>
      <w:spacing w:after="0" w:line="260" w:lineRule="atLeast"/>
    </w:pPr>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0039B"/>
    <w:pPr>
      <w:spacing w:after="0" w:line="260" w:lineRule="atLeast"/>
    </w:pPr>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Rechtsgrundlagenverzeichnis">
    <w:name w:val="table of authorities"/>
    <w:basedOn w:val="Standard"/>
    <w:next w:val="Standard"/>
    <w:semiHidden/>
    <w:rsid w:val="0060039B"/>
    <w:pPr>
      <w:ind w:left="240" w:hanging="240"/>
    </w:pPr>
  </w:style>
  <w:style w:type="paragraph" w:styleId="Abbildungsverzeichnis">
    <w:name w:val="table of figures"/>
    <w:basedOn w:val="Standard"/>
    <w:next w:val="Standard"/>
    <w:semiHidden/>
    <w:rsid w:val="0060039B"/>
    <w:pPr>
      <w:ind w:left="480" w:hanging="480"/>
    </w:pPr>
  </w:style>
  <w:style w:type="table" w:styleId="TabelleProfessionell">
    <w:name w:val="Table Professional"/>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60039B"/>
    <w:pPr>
      <w:spacing w:after="0" w:line="260" w:lineRule="atLeast"/>
    </w:pPr>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0039B"/>
    <w:pPr>
      <w:spacing w:after="0" w:line="260" w:lineRule="atLeast"/>
    </w:pPr>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60039B"/>
    <w:pPr>
      <w:spacing w:after="0" w:line="260" w:lineRule="atLeast"/>
    </w:pPr>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0039B"/>
    <w:pPr>
      <w:spacing w:after="0" w:line="260" w:lineRule="atLeast"/>
    </w:pPr>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60039B"/>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60039B"/>
    <w:pPr>
      <w:spacing w:after="0" w:line="260" w:lineRule="atLeast"/>
    </w:pPr>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0039B"/>
    <w:pPr>
      <w:spacing w:after="0" w:line="260" w:lineRule="atLeast"/>
    </w:pPr>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0039B"/>
    <w:pPr>
      <w:spacing w:after="0" w:line="260" w:lineRule="atLeast"/>
    </w:pPr>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berschrift3"/>
    <w:next w:val="Standard"/>
    <w:link w:val="TitelZchn"/>
    <w:uiPriority w:val="10"/>
    <w:qFormat/>
    <w:rsid w:val="0060039B"/>
    <w:pPr>
      <w:ind w:left="0"/>
      <w:jc w:val="center"/>
    </w:pPr>
    <w:rPr>
      <w:sz w:val="36"/>
      <w:szCs w:val="25"/>
    </w:rPr>
  </w:style>
  <w:style w:type="character" w:customStyle="1" w:styleId="TitelZchn">
    <w:name w:val="Titel Zchn"/>
    <w:basedOn w:val="Absatz-Standardschriftart"/>
    <w:link w:val="Titel"/>
    <w:uiPriority w:val="10"/>
    <w:rsid w:val="0060039B"/>
    <w:rPr>
      <w:rFonts w:cs="Times New Roman"/>
      <w:b/>
      <w:bCs/>
      <w:sz w:val="36"/>
      <w:szCs w:val="25"/>
    </w:rPr>
  </w:style>
  <w:style w:type="paragraph" w:styleId="RGV-berschrift">
    <w:name w:val="toa heading"/>
    <w:basedOn w:val="Standard"/>
    <w:next w:val="Standard"/>
    <w:uiPriority w:val="99"/>
    <w:semiHidden/>
    <w:unhideWhenUsed/>
    <w:rsid w:val="0060039B"/>
    <w:pPr>
      <w:spacing w:before="120"/>
    </w:pPr>
    <w:rPr>
      <w:rFonts w:cs="Times New Roman"/>
      <w:b/>
      <w:bCs/>
      <w:szCs w:val="24"/>
    </w:rPr>
  </w:style>
  <w:style w:type="paragraph" w:styleId="Verzeichnis1">
    <w:name w:val="toc 1"/>
    <w:basedOn w:val="Standard"/>
    <w:next w:val="Standard"/>
    <w:autoRedefine/>
    <w:uiPriority w:val="39"/>
    <w:rsid w:val="0060039B"/>
  </w:style>
  <w:style w:type="paragraph" w:styleId="Verzeichnis2">
    <w:name w:val="toc 2"/>
    <w:basedOn w:val="Standard"/>
    <w:next w:val="Standard"/>
    <w:autoRedefine/>
    <w:uiPriority w:val="39"/>
    <w:rsid w:val="0060039B"/>
    <w:pPr>
      <w:ind w:left="240"/>
    </w:pPr>
  </w:style>
  <w:style w:type="paragraph" w:styleId="Verzeichnis3">
    <w:name w:val="toc 3"/>
    <w:aliases w:val="Head1s"/>
    <w:basedOn w:val="Standard"/>
    <w:next w:val="Standard"/>
    <w:autoRedefine/>
    <w:semiHidden/>
    <w:rsid w:val="0060039B"/>
    <w:pPr>
      <w:ind w:left="480"/>
    </w:pPr>
  </w:style>
  <w:style w:type="paragraph" w:styleId="Verzeichnis4">
    <w:name w:val="toc 4"/>
    <w:aliases w:val="Tables"/>
    <w:basedOn w:val="Standard"/>
    <w:next w:val="Standard"/>
    <w:autoRedefine/>
    <w:semiHidden/>
    <w:rsid w:val="0060039B"/>
    <w:pPr>
      <w:ind w:left="720"/>
    </w:pPr>
  </w:style>
  <w:style w:type="paragraph" w:styleId="Verzeichnis5">
    <w:name w:val="toc 5"/>
    <w:aliases w:val="Figures"/>
    <w:basedOn w:val="Standard"/>
    <w:next w:val="Standard"/>
    <w:autoRedefine/>
    <w:semiHidden/>
    <w:rsid w:val="0060039B"/>
    <w:pPr>
      <w:ind w:left="960"/>
    </w:pPr>
  </w:style>
  <w:style w:type="paragraph" w:styleId="Verzeichnis6">
    <w:name w:val="toc 6"/>
    <w:aliases w:val="Briefing"/>
    <w:basedOn w:val="Standard"/>
    <w:next w:val="Standard"/>
    <w:autoRedefine/>
    <w:semiHidden/>
    <w:rsid w:val="0060039B"/>
    <w:pPr>
      <w:ind w:left="1200"/>
    </w:pPr>
  </w:style>
  <w:style w:type="paragraph" w:styleId="Verzeichnis7">
    <w:name w:val="toc 7"/>
    <w:basedOn w:val="Standard"/>
    <w:next w:val="Standard"/>
    <w:autoRedefine/>
    <w:semiHidden/>
    <w:rsid w:val="0060039B"/>
    <w:pPr>
      <w:ind w:left="1440"/>
    </w:pPr>
  </w:style>
  <w:style w:type="paragraph" w:styleId="Verzeichnis8">
    <w:name w:val="toc 8"/>
    <w:basedOn w:val="Standard"/>
    <w:next w:val="Standard"/>
    <w:autoRedefine/>
    <w:semiHidden/>
    <w:rsid w:val="0060039B"/>
    <w:pPr>
      <w:ind w:left="1680"/>
    </w:pPr>
  </w:style>
  <w:style w:type="paragraph" w:styleId="Verzeichnis9">
    <w:name w:val="toc 9"/>
    <w:basedOn w:val="Standard"/>
    <w:next w:val="Standard"/>
    <w:autoRedefine/>
    <w:semiHidden/>
    <w:rsid w:val="0060039B"/>
    <w:pPr>
      <w:ind w:left="1920"/>
    </w:pPr>
  </w:style>
  <w:style w:type="paragraph" w:styleId="Inhaltsverzeichnisberschrift">
    <w:name w:val="TOC Heading"/>
    <w:basedOn w:val="berschrift1"/>
    <w:next w:val="Standard"/>
    <w:uiPriority w:val="39"/>
    <w:qFormat/>
    <w:rsid w:val="0060039B"/>
    <w:pPr>
      <w:outlineLvl w:val="9"/>
    </w:pPr>
  </w:style>
  <w:style w:type="paragraph" w:styleId="Literaturverzeichnis">
    <w:name w:val="Bibliography"/>
    <w:basedOn w:val="Standard"/>
    <w:next w:val="Standard"/>
    <w:uiPriority w:val="37"/>
    <w:semiHidden/>
    <w:unhideWhenUsed/>
    <w:rsid w:val="0060039B"/>
    <w:pPr>
      <w:spacing w:line="260" w:lineRule="atLeast"/>
    </w:pPr>
    <w:rPr>
      <w:color w:val="000000"/>
    </w:rPr>
  </w:style>
  <w:style w:type="paragraph" w:styleId="IntensivesZitat">
    <w:name w:val="Intense Quote"/>
    <w:basedOn w:val="Standard"/>
    <w:next w:val="Standard"/>
    <w:link w:val="IntensivesZitatZchn"/>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ivesZitatZchn">
    <w:name w:val="Intensives Zitat Zchn"/>
    <w:basedOn w:val="Absatz-Standardschriftart"/>
    <w:link w:val="IntensivesZitat"/>
    <w:semiHidden/>
    <w:rsid w:val="0060039B"/>
    <w:rPr>
      <w:rFonts w:cs="Arial"/>
      <w:b/>
      <w:bCs/>
      <w:i/>
      <w:iCs/>
      <w:color w:val="4F81BD"/>
      <w:szCs w:val="20"/>
    </w:rPr>
  </w:style>
  <w:style w:type="paragraph" w:styleId="Listenabsatz">
    <w:name w:val="List Paragraph"/>
    <w:basedOn w:val="Standard"/>
    <w:uiPriority w:val="34"/>
    <w:qFormat/>
    <w:rsid w:val="0060039B"/>
    <w:pPr>
      <w:spacing w:line="260" w:lineRule="atLeast"/>
      <w:ind w:left="720"/>
    </w:pPr>
    <w:rPr>
      <w:color w:val="000000"/>
    </w:rPr>
  </w:style>
  <w:style w:type="paragraph" w:styleId="KeinLeerraum">
    <w:name w:val="No Spacing"/>
    <w:uiPriority w:val="1"/>
    <w:semiHidden/>
    <w:qFormat/>
    <w:rsid w:val="0060039B"/>
    <w:pPr>
      <w:spacing w:after="0"/>
    </w:pPr>
    <w:rPr>
      <w:rFonts w:cs="Arial"/>
      <w:color w:val="000000"/>
      <w:szCs w:val="20"/>
    </w:rPr>
  </w:style>
  <w:style w:type="paragraph" w:styleId="Zitat">
    <w:name w:val="Quote"/>
    <w:basedOn w:val="Standard"/>
    <w:next w:val="Standard"/>
    <w:link w:val="ZitatZchn"/>
    <w:semiHidden/>
    <w:unhideWhenUsed/>
    <w:rsid w:val="0060039B"/>
    <w:pPr>
      <w:suppressAutoHyphens/>
      <w:spacing w:after="240" w:line="260" w:lineRule="atLeast"/>
    </w:pPr>
    <w:rPr>
      <w:color w:val="000000"/>
      <w:sz w:val="18"/>
    </w:rPr>
  </w:style>
  <w:style w:type="character" w:customStyle="1" w:styleId="ZitatZchn">
    <w:name w:val="Zitat Zchn"/>
    <w:basedOn w:val="Absatz-Standardschriftart"/>
    <w:link w:val="Zitat"/>
    <w:semiHidden/>
    <w:rsid w:val="0060039B"/>
    <w:rPr>
      <w:rFonts w:cs="Arial"/>
      <w:color w:val="000000"/>
      <w:sz w:val="18"/>
      <w:szCs w:val="20"/>
    </w:rPr>
  </w:style>
  <w:style w:type="paragraph" w:customStyle="1" w:styleId="R-Heading1">
    <w:name w:val="R-Heading 1"/>
    <w:basedOn w:val="berschrift1"/>
    <w:next w:val="Textkrper"/>
    <w:semiHidden/>
    <w:rsid w:val="0060039B"/>
    <w:pPr>
      <w:keepNext w:val="0"/>
      <w:framePr w:w="3341" w:hSpace="187" w:vSpace="187" w:wrap="auto" w:vAnchor="text" w:hAnchor="page" w:x="735" w:y="-71" w:anchorLock="1"/>
      <w:widowControl w:val="0"/>
      <w:pBdr>
        <w:top w:val="single" w:sz="36" w:space="0" w:color="000000"/>
      </w:pBdr>
      <w:spacing w:before="0" w:after="0" w:line="360" w:lineRule="atLeast"/>
      <w:outlineLvl w:val="9"/>
    </w:pPr>
    <w:rPr>
      <w:rFonts w:cs="Arial"/>
      <w:b w:val="0"/>
      <w:bCs w:val="0"/>
      <w:color w:val="000000"/>
      <w:kern w:val="28"/>
      <w:sz w:val="34"/>
      <w:szCs w:val="20"/>
    </w:rPr>
  </w:style>
  <w:style w:type="paragraph" w:customStyle="1" w:styleId="R-Heading2">
    <w:name w:val="R-Heading 2"/>
    <w:basedOn w:val="berschrift2"/>
    <w:next w:val="Textkrper"/>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berschrift3"/>
    <w:next w:val="Textkrper"/>
    <w:semiHidden/>
    <w:rsid w:val="0060039B"/>
    <w:pPr>
      <w:keepNext w:val="0"/>
      <w:framePr w:w="3341" w:hSpace="187" w:vSpace="187" w:wrap="auto" w:vAnchor="text" w:hAnchor="page" w:x="735" w:y="44" w:anchorLock="1"/>
      <w:widowControl w:val="0"/>
      <w:spacing w:before="0" w:after="0" w:line="260" w:lineRule="exact"/>
      <w:outlineLvl w:val="9"/>
    </w:pPr>
    <w:rPr>
      <w:rFonts w:cs="Arial"/>
      <w:bCs w:val="0"/>
      <w:color w:val="000000"/>
      <w:kern w:val="28"/>
      <w:szCs w:val="20"/>
    </w:rPr>
  </w:style>
  <w:style w:type="paragraph" w:customStyle="1" w:styleId="R-Heading4">
    <w:name w:val="R-Heading 4"/>
    <w:basedOn w:val="berschrift4"/>
    <w:next w:val="Textkrper"/>
    <w:semiHidden/>
    <w:rsid w:val="0060039B"/>
    <w:pPr>
      <w:spacing w:before="0" w:line="260" w:lineRule="atLeast"/>
      <w:outlineLvl w:val="9"/>
    </w:pPr>
    <w:rPr>
      <w:rFonts w:cs="Arial"/>
      <w:bCs w:val="0"/>
      <w:color w:val="000000"/>
      <w:szCs w:val="20"/>
    </w:rPr>
  </w:style>
  <w:style w:type="paragraph" w:customStyle="1" w:styleId="R-Heading5">
    <w:name w:val="R-Heading 5"/>
    <w:basedOn w:val="berschrift5"/>
    <w:next w:val="Textkrper"/>
    <w:semiHidden/>
    <w:rsid w:val="0060039B"/>
    <w:pPr>
      <w:spacing w:line="260" w:lineRule="atLeast"/>
      <w:outlineLvl w:val="9"/>
    </w:pPr>
    <w:rPr>
      <w:rFonts w:cs="Arial"/>
      <w:color w:val="000000"/>
    </w:rPr>
  </w:style>
  <w:style w:type="paragraph" w:customStyle="1" w:styleId="R-Heading6">
    <w:name w:val="R-Heading 6"/>
    <w:basedOn w:val="berschrift6"/>
    <w:next w:val="Textkrper"/>
    <w:semiHidden/>
    <w:rsid w:val="0060039B"/>
    <w:pPr>
      <w:spacing w:line="260" w:lineRule="atLeast"/>
      <w:outlineLvl w:val="9"/>
    </w:pPr>
    <w:rPr>
      <w:rFonts w:cs="Arial"/>
      <w:color w:val="000000"/>
    </w:rPr>
  </w:style>
  <w:style w:type="paragraph" w:customStyle="1" w:styleId="R-Heading7">
    <w:name w:val="R-Heading 7"/>
    <w:basedOn w:val="berschrift7"/>
    <w:next w:val="Textkrper"/>
    <w:semiHidden/>
    <w:rsid w:val="0060039B"/>
    <w:pPr>
      <w:spacing w:line="260" w:lineRule="atLeast"/>
      <w:outlineLvl w:val="9"/>
    </w:pPr>
    <w:rPr>
      <w:rFonts w:cs="Arial"/>
      <w:color w:val="000000"/>
    </w:rPr>
  </w:style>
  <w:style w:type="paragraph" w:customStyle="1" w:styleId="R-Heading8">
    <w:name w:val="R-Heading 8"/>
    <w:basedOn w:val="berschrift8"/>
    <w:next w:val="Textkrper"/>
    <w:semiHidden/>
    <w:rsid w:val="0060039B"/>
    <w:pPr>
      <w:spacing w:line="260" w:lineRule="atLeast"/>
      <w:outlineLvl w:val="9"/>
    </w:pPr>
    <w:rPr>
      <w:rFonts w:cs="Arial"/>
      <w:color w:val="000000"/>
    </w:rPr>
  </w:style>
  <w:style w:type="paragraph" w:customStyle="1" w:styleId="R-Heading9">
    <w:name w:val="R-Heading 9"/>
    <w:basedOn w:val="berschrift9"/>
    <w:next w:val="Textkrper"/>
    <w:semiHidden/>
    <w:rsid w:val="0060039B"/>
    <w:pPr>
      <w:spacing w:line="260" w:lineRule="atLeast"/>
      <w:outlineLvl w:val="9"/>
    </w:pPr>
    <w:rPr>
      <w:rFonts w:cs="Arial"/>
      <w:color w:val="000000"/>
    </w:rPr>
  </w:style>
  <w:style w:type="table" w:styleId="HelleSchattierung">
    <w:name w:val="Light Shading"/>
    <w:basedOn w:val="NormaleTabelle"/>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HelleSchattierung-Akzent2">
    <w:name w:val="Light Shading Accent 2"/>
    <w:basedOn w:val="NormaleTabelle"/>
    <w:uiPriority w:val="60"/>
    <w:rsid w:val="0060039B"/>
    <w:pPr>
      <w:spacing w:after="0"/>
    </w:pPr>
    <w:rPr>
      <w:rFonts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60039B"/>
    <w:pPr>
      <w:spacing w:after="0"/>
    </w:pPr>
    <w:rPr>
      <w:rFonts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Standard"/>
    <w:semiHidden/>
    <w:rsid w:val="0060039B"/>
    <w:pPr>
      <w:pBdr>
        <w:top w:val="single" w:sz="6" w:space="1" w:color="000000"/>
      </w:pBdr>
      <w:spacing w:line="260" w:lineRule="atLeast"/>
    </w:pPr>
    <w:rPr>
      <w:b/>
      <w:color w:val="000000"/>
    </w:rPr>
  </w:style>
  <w:style w:type="paragraph" w:customStyle="1" w:styleId="AgencyHeavyLine">
    <w:name w:val="AgencyHeavyLine"/>
    <w:basedOn w:val="Standard"/>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Standard"/>
    <w:semiHidden/>
    <w:rsid w:val="0060039B"/>
    <w:pPr>
      <w:spacing w:after="160"/>
    </w:pPr>
    <w:rPr>
      <w:color w:val="000000"/>
    </w:rPr>
  </w:style>
  <w:style w:type="paragraph" w:customStyle="1" w:styleId="Body-singlespace">
    <w:name w:val="Body-single space"/>
    <w:basedOn w:val="Standard"/>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Standard"/>
    <w:semiHidden/>
    <w:rsid w:val="0060039B"/>
    <w:pPr>
      <w:numPr>
        <w:numId w:val="17"/>
      </w:numPr>
    </w:pPr>
    <w:rPr>
      <w:color w:val="000000"/>
    </w:rPr>
  </w:style>
  <w:style w:type="paragraph" w:customStyle="1" w:styleId="Cell-AlignLeft">
    <w:name w:val="Cell - Align Left"/>
    <w:basedOn w:val="Standard"/>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Standard"/>
    <w:uiPriority w:val="1"/>
    <w:semiHidden/>
    <w:rsid w:val="0060039B"/>
    <w:pPr>
      <w:framePr w:w="2074" w:hSpace="187" w:vSpace="187" w:wrap="auto" w:vAnchor="page" w:hAnchor="page" w:x="9447" w:y="1513"/>
      <w:spacing w:line="220" w:lineRule="exact"/>
      <w:jc w:val="right"/>
    </w:pPr>
    <w:rPr>
      <w:b/>
      <w:color w:val="000000"/>
      <w:sz w:val="20"/>
    </w:rPr>
  </w:style>
  <w:style w:type="paragraph" w:customStyle="1" w:styleId="CopyrightNotice">
    <w:name w:val="CopyrightNotice"/>
    <w:basedOn w:val="Standard"/>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Standard"/>
    <w:uiPriority w:val="40"/>
    <w:semiHidden/>
    <w:rsid w:val="0060039B"/>
    <w:pPr>
      <w:tabs>
        <w:tab w:val="decimal" w:pos="360"/>
      </w:tabs>
      <w:spacing w:after="200" w:line="276" w:lineRule="auto"/>
    </w:pPr>
    <w:rPr>
      <w:rFonts w:ascii="Calibri" w:hAnsi="Calibri" w:cs="Times New Roman"/>
      <w:szCs w:val="22"/>
    </w:rPr>
  </w:style>
  <w:style w:type="paragraph" w:customStyle="1" w:styleId="DISCLAIMER-SINGLEPAGE">
    <w:name w:val="DISCLAIMER - SINGLE PAGE"/>
    <w:basedOn w:val="Standard"/>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Header">
    <w:name w:val="DISCLAIMER - SINGLE PAGE Header"/>
    <w:basedOn w:val="Standard"/>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uzeile"/>
    <w:uiPriority w:val="1"/>
    <w:semiHidden/>
    <w:rsid w:val="0060039B"/>
    <w:pPr>
      <w:tabs>
        <w:tab w:val="right" w:pos="7200"/>
      </w:tabs>
      <w:ind w:left="-4320" w:right="-720"/>
      <w:jc w:val="center"/>
    </w:pPr>
    <w:rPr>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Standard"/>
    <w:uiPriority w:val="1"/>
    <w:semiHidden/>
    <w:rsid w:val="0060039B"/>
    <w:pPr>
      <w:framePr w:w="7200" w:h="360" w:hRule="exact" w:hSpace="187" w:wrap="around" w:vAnchor="page" w:hAnchor="page" w:x="4321" w:y="15121"/>
      <w:shd w:val="solid" w:color="FFFFFF" w:fill="FFFFFF"/>
      <w:tabs>
        <w:tab w:val="center" w:pos="1800"/>
      </w:tabs>
      <w:spacing w:line="260" w:lineRule="atLeast"/>
    </w:pPr>
    <w:rPr>
      <w:b/>
      <w:caps/>
      <w:color w:val="000000"/>
      <w:sz w:val="28"/>
      <w:szCs w:val="28"/>
    </w:rPr>
  </w:style>
  <w:style w:type="paragraph" w:customStyle="1" w:styleId="DISCLAIMER-COVERTOP">
    <w:name w:val="DISCLAIMER-COVERTOP"/>
    <w:basedOn w:val="Standard"/>
    <w:uiPriority w:val="1"/>
    <w:semiHidden/>
    <w:rsid w:val="0060039B"/>
    <w:pPr>
      <w:framePr w:w="12240" w:h="360" w:hRule="exact" w:hSpace="187" w:wrap="around" w:vAnchor="page" w:hAnchor="page" w:x="1" w:y="217"/>
      <w:shd w:val="solid" w:color="FFFFFF" w:fill="FFFFFF"/>
      <w:spacing w:line="260" w:lineRule="atLeast"/>
      <w:jc w:val="center"/>
    </w:pPr>
    <w:rPr>
      <w:b/>
      <w:noProof/>
      <w:color w:val="000000"/>
      <w:sz w:val="28"/>
      <w:szCs w:val="28"/>
    </w:rPr>
  </w:style>
  <w:style w:type="paragraph" w:customStyle="1" w:styleId="Disclaimer-SSI">
    <w:name w:val="Disclaimer-SSI"/>
    <w:basedOn w:val="Fuzeile"/>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after="0"/>
      <w:contextualSpacing/>
    </w:pPr>
    <w:rPr>
      <w:rFonts w:cs="Arial"/>
      <w:b/>
      <w:noProof/>
      <w:sz w:val="20"/>
      <w:szCs w:val="20"/>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Standard"/>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Standard"/>
    <w:uiPriority w:val="1"/>
    <w:semiHidden/>
    <w:rsid w:val="0060039B"/>
    <w:rPr>
      <w:color w:val="000000"/>
    </w:rPr>
  </w:style>
  <w:style w:type="paragraph" w:customStyle="1" w:styleId="FigureTable-TitleFull">
    <w:name w:val="Figure/Table - Title Full"/>
    <w:basedOn w:val="Standard"/>
    <w:next w:val="Textkrper"/>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Textkrper"/>
    <w:rsid w:val="0060039B"/>
    <w:pPr>
      <w:spacing w:before="60" w:line="140" w:lineRule="exact"/>
    </w:pPr>
    <w:rPr>
      <w:sz w:val="14"/>
      <w:szCs w:val="14"/>
    </w:rPr>
  </w:style>
  <w:style w:type="paragraph" w:customStyle="1" w:styleId="FigureTableNote">
    <w:name w:val="Figure/Table Note"/>
    <w:basedOn w:val="FigureTableSource"/>
    <w:next w:val="Textkrper"/>
    <w:rsid w:val="0060039B"/>
    <w:pPr>
      <w:spacing w:before="80" w:line="180" w:lineRule="exact"/>
    </w:pPr>
    <w:rPr>
      <w:sz w:val="18"/>
      <w:szCs w:val="18"/>
    </w:rPr>
  </w:style>
  <w:style w:type="paragraph" w:customStyle="1" w:styleId="Table">
    <w:name w:val="Table"/>
    <w:semiHidden/>
    <w:rsid w:val="0060039B"/>
    <w:pPr>
      <w:spacing w:after="0"/>
    </w:pPr>
    <w:rPr>
      <w:rFonts w:cs="Arial"/>
      <w:color w:val="000000"/>
      <w:szCs w:val="2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uzeile"/>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Standard"/>
    <w:semiHidden/>
    <w:rsid w:val="0060039B"/>
    <w:pPr>
      <w:framePr w:w="7200" w:h="9073" w:hSpace="180" w:wrap="auto" w:vAnchor="page" w:hAnchor="margin" w:x="1" w:y="3265"/>
      <w:spacing w:after="1200" w:line="720" w:lineRule="exact"/>
    </w:pPr>
    <w:rPr>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Standard"/>
    <w:next w:val="Textkrper"/>
    <w:uiPriority w:val="1"/>
    <w:semiHidden/>
    <w:rsid w:val="0060039B"/>
    <w:pPr>
      <w:spacing w:line="260" w:lineRule="atLeast"/>
    </w:pPr>
    <w:rPr>
      <w:color w:val="000000"/>
    </w:rPr>
  </w:style>
  <w:style w:type="paragraph" w:customStyle="1" w:styleId="GAODivision">
    <w:name w:val="GAO Division"/>
    <w:basedOn w:val="Standard"/>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sz w:val="2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spacing w:after="0"/>
    </w:pPr>
    <w:rPr>
      <w:rFonts w:cs="Arial"/>
      <w:b/>
      <w:color w:val="000000"/>
      <w:kern w:val="28"/>
      <w:sz w:val="14"/>
      <w:szCs w:val="20"/>
    </w:rPr>
  </w:style>
  <w:style w:type="paragraph" w:customStyle="1" w:styleId="GAO-Letter">
    <w:name w:val="GAO-Letter"/>
    <w:basedOn w:val="Titel"/>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Kopfzeile"/>
    <w:uiPriority w:val="1"/>
    <w:semiHidden/>
    <w:rsid w:val="0060039B"/>
  </w:style>
  <w:style w:type="paragraph" w:customStyle="1" w:styleId="Heading1-NotinTOC">
    <w:name w:val="Heading 1 - Not in TOC"/>
    <w:basedOn w:val="berschrift1"/>
    <w:semiHidden/>
    <w:rsid w:val="0060039B"/>
    <w:pPr>
      <w:keepNext w:val="0"/>
      <w:framePr w:w="3341" w:hSpace="187" w:vSpace="187" w:wrap="auto" w:vAnchor="text" w:hAnchor="page" w:x="735" w:y="-71" w:anchorLock="1"/>
      <w:widowControl w:val="0"/>
      <w:pBdr>
        <w:top w:val="single" w:sz="36" w:space="0" w:color="000000"/>
      </w:pBdr>
      <w:tabs>
        <w:tab w:val="right" w:pos="10920"/>
      </w:tabs>
      <w:spacing w:before="0" w:after="0" w:line="360" w:lineRule="atLeast"/>
      <w:outlineLvl w:val="9"/>
    </w:pPr>
    <w:rPr>
      <w:rFonts w:cs="Arial"/>
      <w:b w:val="0"/>
      <w:bCs w:val="0"/>
      <w:color w:val="000000"/>
      <w:kern w:val="28"/>
      <w:sz w:val="34"/>
      <w:szCs w:val="20"/>
    </w:rPr>
  </w:style>
  <w:style w:type="paragraph" w:customStyle="1" w:styleId="Heading1-TopofPage">
    <w:name w:val="Heading 1 - Top of Page"/>
    <w:basedOn w:val="berschrift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Standard"/>
    <w:semiHidden/>
    <w:rsid w:val="0060039B"/>
    <w:pPr>
      <w:framePr w:w="2880" w:h="1238" w:hRule="exact" w:hSpace="187" w:vSpace="187" w:wrap="auto" w:vAnchor="page" w:hAnchor="page" w:x="606" w:y="3227"/>
      <w:shd w:val="solid" w:color="FFFFFF" w:fill="FFFFFF"/>
    </w:pPr>
    <w:rPr>
      <w:b/>
      <w:color w:val="000000"/>
    </w:rPr>
  </w:style>
  <w:style w:type="paragraph" w:customStyle="1" w:styleId="ITC14">
    <w:name w:val="ITC14"/>
    <w:basedOn w:val="Standard"/>
    <w:semiHidden/>
    <w:rsid w:val="0060039B"/>
    <w:rPr>
      <w:color w:val="000000"/>
      <w:sz w:val="28"/>
    </w:rPr>
  </w:style>
  <w:style w:type="paragraph" w:customStyle="1" w:styleId="ITC20">
    <w:name w:val="ITC20"/>
    <w:basedOn w:val="Standard"/>
    <w:semiHidden/>
    <w:rsid w:val="0060039B"/>
    <w:pPr>
      <w:framePr w:w="7200" w:hSpace="187" w:vSpace="187" w:wrap="auto" w:vAnchor="page" w:hAnchor="page" w:x="4321" w:y="966"/>
      <w:spacing w:line="420" w:lineRule="exact"/>
    </w:pPr>
    <w:rPr>
      <w:color w:val="000000"/>
      <w:spacing w:val="13"/>
      <w:sz w:val="40"/>
    </w:rPr>
  </w:style>
  <w:style w:type="paragraph" w:customStyle="1" w:styleId="Letter">
    <w:name w:val="Letter"/>
    <w:basedOn w:val="Standard"/>
    <w:semiHidden/>
    <w:unhideWhenUsed/>
    <w:rsid w:val="0060039B"/>
  </w:style>
  <w:style w:type="table" w:customStyle="1" w:styleId="LightShading-Accent11">
    <w:name w:val="Light Shading - Accent 11"/>
    <w:basedOn w:val="NormaleTabelle"/>
    <w:uiPriority w:val="60"/>
    <w:rsid w:val="0060039B"/>
    <w:pPr>
      <w:spacing w:after="0"/>
    </w:pPr>
    <w:rPr>
      <w:rFonts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NormaleTabelle"/>
    <w:uiPriority w:val="60"/>
    <w:rsid w:val="0060039B"/>
    <w:pPr>
      <w:spacing w:after="0"/>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Aufzhlungszeichen"/>
    <w:semiHidden/>
    <w:rsid w:val="0060039B"/>
    <w:pPr>
      <w:numPr>
        <w:numId w:val="22"/>
      </w:numPr>
    </w:pPr>
  </w:style>
  <w:style w:type="paragraph" w:customStyle="1" w:styleId="ListBulletQuote">
    <w:name w:val="List Bullet Quote"/>
    <w:basedOn w:val="Zitat"/>
    <w:semiHidden/>
    <w:rsid w:val="0060039B"/>
    <w:pPr>
      <w:numPr>
        <w:numId w:val="23"/>
      </w:numPr>
      <w:spacing w:after="120" w:line="240" w:lineRule="auto"/>
    </w:pPr>
  </w:style>
  <w:style w:type="paragraph" w:customStyle="1" w:styleId="ListBulleted">
    <w:name w:val="List Bulleted"/>
    <w:basedOn w:val="Standard"/>
    <w:semiHidden/>
    <w:rsid w:val="0060039B"/>
    <w:pPr>
      <w:numPr>
        <w:numId w:val="24"/>
      </w:numPr>
      <w:spacing w:line="260" w:lineRule="atLeast"/>
    </w:pPr>
    <w:rPr>
      <w:color w:val="000000"/>
    </w:rPr>
  </w:style>
  <w:style w:type="paragraph" w:customStyle="1" w:styleId="ListNumbered">
    <w:name w:val="List Numbered"/>
    <w:basedOn w:val="Liste"/>
    <w:semiHidden/>
    <w:rsid w:val="0060039B"/>
    <w:pPr>
      <w:numPr>
        <w:numId w:val="25"/>
      </w:numPr>
    </w:pPr>
    <w:rPr>
      <w:color w:val="000000"/>
    </w:rPr>
  </w:style>
  <w:style w:type="paragraph" w:customStyle="1" w:styleId="ListNumbered2">
    <w:name w:val="List Numbered 2"/>
    <w:basedOn w:val="Liste"/>
    <w:semiHidden/>
    <w:rsid w:val="0060039B"/>
    <w:pPr>
      <w:numPr>
        <w:numId w:val="26"/>
      </w:numPr>
      <w:spacing w:after="120"/>
      <w:contextualSpacing/>
    </w:pPr>
    <w:rPr>
      <w:color w:val="000000"/>
    </w:rPr>
  </w:style>
  <w:style w:type="paragraph" w:customStyle="1" w:styleId="ListNumbered3">
    <w:name w:val="List Numbered 3"/>
    <w:basedOn w:val="Liste"/>
    <w:semiHidden/>
    <w:rsid w:val="0060039B"/>
    <w:pPr>
      <w:numPr>
        <w:numId w:val="27"/>
      </w:numPr>
      <w:spacing w:after="120"/>
      <w:contextualSpacing/>
    </w:pPr>
    <w:rPr>
      <w:color w:val="000000"/>
    </w:rPr>
  </w:style>
  <w:style w:type="paragraph" w:customStyle="1" w:styleId="ListNumbered4">
    <w:name w:val="List Numbered 4"/>
    <w:basedOn w:val="Liste"/>
    <w:semiHidden/>
    <w:rsid w:val="0060039B"/>
    <w:pPr>
      <w:numPr>
        <w:numId w:val="28"/>
      </w:numPr>
      <w:spacing w:after="120"/>
      <w:contextualSpacing/>
    </w:pPr>
    <w:rPr>
      <w:color w:val="000000"/>
    </w:rPr>
  </w:style>
  <w:style w:type="paragraph" w:customStyle="1" w:styleId="ListNumbered5">
    <w:name w:val="List Numbered 5"/>
    <w:basedOn w:val="Liste"/>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cs="Times New Roman"/>
      <w:caps/>
      <w:spacing w:val="-20"/>
      <w:sz w:val="72"/>
      <w:szCs w:val="20"/>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Standard"/>
    <w:semiHidden/>
    <w:rsid w:val="0060039B"/>
    <w:pPr>
      <w:framePr w:w="3312" w:hSpace="187" w:vSpace="187" w:wrap="auto" w:vAnchor="page" w:hAnchor="page" w:x="721" w:y="10081"/>
      <w:spacing w:line="400" w:lineRule="exact"/>
    </w:pPr>
    <w:rPr>
      <w:color w:val="FF0000"/>
      <w:sz w:val="36"/>
    </w:rPr>
  </w:style>
  <w:style w:type="paragraph" w:customStyle="1" w:styleId="OrderingInfo">
    <w:name w:val="Ordering Info"/>
    <w:basedOn w:val="Standard"/>
    <w:semiHidden/>
    <w:rsid w:val="0060039B"/>
    <w:pPr>
      <w:spacing w:after="240" w:line="260" w:lineRule="atLeast"/>
    </w:pPr>
    <w:rPr>
      <w:color w:val="000000"/>
    </w:rPr>
  </w:style>
  <w:style w:type="paragraph" w:customStyle="1" w:styleId="Preformatted">
    <w:name w:val="Preformatted"/>
    <w:basedOn w:val="Standard"/>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Standard"/>
    <w:semiHidden/>
    <w:rsid w:val="0060039B"/>
    <w:pPr>
      <w:framePr w:w="2347" w:h="691" w:hRule="exact" w:wrap="around" w:vAnchor="page" w:hAnchor="page" w:x="735" w:y="11665"/>
    </w:pPr>
    <w:rPr>
      <w:b/>
      <w:color w:val="000000"/>
      <w:sz w:val="2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Kommentartext"/>
    <w:semiHidden/>
    <w:rsid w:val="0060039B"/>
    <w:pPr>
      <w:framePr w:w="2304" w:hSpace="187" w:vSpace="187" w:wrap="auto" w:vAnchor="page" w:hAnchor="page" w:x="721" w:y="3198" w:anchorLock="1"/>
      <w:widowControl w:val="0"/>
      <w:outlineLvl w:val="2"/>
    </w:pPr>
    <w:rPr>
      <w:rFonts w:cs="Times New Roman"/>
      <w:color w:val="000000"/>
      <w:kern w:val="28"/>
    </w:rPr>
  </w:style>
  <w:style w:type="paragraph" w:customStyle="1" w:styleId="RegAddress">
    <w:name w:val="RegAddress"/>
    <w:basedOn w:val="Standard"/>
    <w:semiHidden/>
    <w:rsid w:val="0060039B"/>
    <w:pPr>
      <w:spacing w:line="200" w:lineRule="exact"/>
    </w:pPr>
    <w:rPr>
      <w:b/>
      <w:sz w:val="18"/>
    </w:rPr>
  </w:style>
  <w:style w:type="paragraph" w:customStyle="1" w:styleId="ReportNumber">
    <w:name w:val="Report Number"/>
    <w:basedOn w:val="Standard"/>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Standard"/>
    <w:semiHidden/>
    <w:rsid w:val="0060039B"/>
    <w:pPr>
      <w:spacing w:line="260" w:lineRule="atLeast"/>
    </w:pPr>
    <w:rPr>
      <w:color w:val="000000"/>
    </w:rPr>
  </w:style>
  <w:style w:type="paragraph" w:customStyle="1" w:styleId="ShortTitle">
    <w:name w:val="Short Title"/>
    <w:basedOn w:val="Fuzeile"/>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NormaleTabelle"/>
    <w:rsid w:val="00994EC6"/>
    <w:pPr>
      <w:spacing w:after="0"/>
    </w:pPr>
    <w:rPr>
      <w:rFonts w:cs="Times New Roman"/>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Standard"/>
    <w:semiHidden/>
    <w:rsid w:val="0060039B"/>
    <w:pPr>
      <w:keepNext/>
      <w:keepLines/>
      <w:spacing w:before="360" w:after="0"/>
      <w:ind w:left="-3586"/>
    </w:pPr>
    <w:rPr>
      <w:rFonts w:cs="Arial"/>
      <w:color w:val="000000"/>
      <w:sz w:val="28"/>
      <w:szCs w:val="20"/>
    </w:rPr>
  </w:style>
  <w:style w:type="paragraph" w:customStyle="1" w:styleId="Subject">
    <w:name w:val="Subject"/>
    <w:basedOn w:val="Textkrper"/>
    <w:semiHidden/>
    <w:rsid w:val="0060039B"/>
    <w:rPr>
      <w:b/>
      <w:szCs w:val="22"/>
    </w:rPr>
  </w:style>
  <w:style w:type="character" w:customStyle="1" w:styleId="Subscript">
    <w:name w:val="Subscript"/>
    <w:semiHidden/>
    <w:rsid w:val="0060039B"/>
    <w:rPr>
      <w:vertAlign w:val="subscript"/>
    </w:rPr>
  </w:style>
  <w:style w:type="character" w:styleId="SchwacheHervorhebung">
    <w:name w:val="Subtle Emphasis"/>
    <w:basedOn w:val="Absatz-Standardschriftar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after="0"/>
      <w:ind w:left="-3586" w:right="14"/>
    </w:pPr>
    <w:rPr>
      <w:rFonts w:cs="Arial"/>
      <w:color w:val="000000"/>
      <w:sz w:val="34"/>
      <w:szCs w:val="24"/>
    </w:rPr>
  </w:style>
  <w:style w:type="paragraph" w:customStyle="1" w:styleId="SurveyHeading2">
    <w:name w:val="Survey Heading 2"/>
    <w:next w:val="Standard"/>
    <w:semiHidden/>
    <w:rsid w:val="0060039B"/>
    <w:pPr>
      <w:keepNext/>
      <w:keepLines/>
      <w:pBdr>
        <w:top w:val="single" w:sz="4" w:space="1" w:color="000000"/>
      </w:pBdr>
      <w:spacing w:before="360" w:after="0"/>
      <w:ind w:left="-3586" w:right="14"/>
    </w:pPr>
    <w:rPr>
      <w:rFonts w:cs="Arial"/>
      <w:color w:val="000000"/>
      <w:sz w:val="28"/>
      <w:szCs w:val="20"/>
    </w:rPr>
  </w:style>
  <w:style w:type="paragraph" w:customStyle="1" w:styleId="SurveyHeading3">
    <w:name w:val="Survey Heading 3"/>
    <w:next w:val="Standard"/>
    <w:semiHidden/>
    <w:rsid w:val="0060039B"/>
    <w:pPr>
      <w:keepNext/>
      <w:keepLines/>
      <w:spacing w:before="360" w:after="0"/>
      <w:ind w:left="-3586"/>
    </w:pPr>
    <w:rPr>
      <w:rFonts w:cs="Arial"/>
      <w:color w:val="000000"/>
      <w:sz w:val="28"/>
      <w:szCs w:val="20"/>
    </w:rPr>
  </w:style>
  <w:style w:type="paragraph" w:customStyle="1" w:styleId="SurveyQuestion">
    <w:name w:val="Survey Question"/>
    <w:semiHidden/>
    <w:rsid w:val="0060039B"/>
    <w:pPr>
      <w:keepNext/>
      <w:keepLines/>
      <w:spacing w:before="240" w:after="120"/>
      <w:ind w:left="-3586" w:right="14"/>
    </w:pPr>
    <w:rPr>
      <w:rFonts w:cs="Arial"/>
      <w:color w:val="000000"/>
      <w:szCs w:val="20"/>
    </w:rPr>
  </w:style>
  <w:style w:type="paragraph" w:customStyle="1" w:styleId="TableHeavyLine5inch">
    <w:name w:val="TableHeavyLine 5 inch"/>
    <w:basedOn w:val="Standard"/>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Standard"/>
    <w:semiHidden/>
    <w:rsid w:val="0060039B"/>
    <w:rPr>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Absatz-Standardschriftar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Standard"/>
    <w:semiHidden/>
    <w:rsid w:val="0060039B"/>
    <w:pPr>
      <w:framePr w:w="5040" w:hSpace="187" w:vSpace="187" w:wrap="around" w:vAnchor="page" w:hAnchor="page" w:x="721" w:y="2017"/>
      <w:tabs>
        <w:tab w:val="left" w:pos="3960"/>
      </w:tabs>
      <w:spacing w:line="220" w:lineRule="exact"/>
    </w:pPr>
    <w:rPr>
      <w:b/>
      <w:color w:val="000000"/>
      <w:sz w:val="20"/>
    </w:rPr>
  </w:style>
  <w:style w:type="table" w:customStyle="1" w:styleId="LightShading2">
    <w:name w:val="Light Shading2"/>
    <w:basedOn w:val="NormaleTabelle"/>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NormaleTabelle"/>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HelleListe">
    <w:name w:val="Light List"/>
    <w:basedOn w:val="NormaleTabelle"/>
    <w:uiPriority w:val="61"/>
    <w:rsid w:val="00994EC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6">
    <w:name w:val="Light Shading Accent 6"/>
    <w:basedOn w:val="NormaleTabelle"/>
    <w:uiPriority w:val="60"/>
    <w:rsid w:val="00994EC6"/>
    <w:pPr>
      <w:spacing w:before="0" w:after="0"/>
    </w:pPr>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ittleresRaster2-Akzent6">
    <w:name w:val="Medium Grid 2 Accent 6"/>
    <w:basedOn w:val="NormaleTabelle"/>
    <w:uiPriority w:val="68"/>
    <w:rsid w:val="00994EC6"/>
    <w:pPr>
      <w:spacing w:before="0" w:after="0"/>
    </w:pPr>
    <w:rPr>
      <w:rFonts w:ascii="Times New Roman" w:hAnsi="Times New Roman" w:cs="Times New Roman"/>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 w:type="paragraph" w:customStyle="1" w:styleId="Default">
    <w:name w:val="Default"/>
    <w:basedOn w:val="Standard"/>
    <w:rsid w:val="00033273"/>
    <w:pPr>
      <w:autoSpaceDE w:val="0"/>
      <w:autoSpaceDN w:val="0"/>
      <w:spacing w:before="0"/>
    </w:pPr>
    <w:rPr>
      <w:rFonts w:ascii="Calibri" w:eastAsiaTheme="minorHAnsi" w:hAnsi="Calibri" w:cs="Calibri"/>
      <w:color w:val="000000"/>
      <w:sz w:val="24"/>
      <w:szCs w:val="24"/>
    </w:rPr>
  </w:style>
  <w:style w:type="paragraph" w:styleId="berarbeitung">
    <w:name w:val="Revision"/>
    <w:hidden/>
    <w:uiPriority w:val="99"/>
    <w:semiHidden/>
    <w:rsid w:val="005148CC"/>
    <w:pPr>
      <w:spacing w:before="0" w:after="0"/>
    </w:pPr>
    <w:rPr>
      <w:rFonts w:cs="Arial"/>
      <w:szCs w:val="20"/>
    </w:rPr>
  </w:style>
  <w:style w:type="paragraph" w:customStyle="1" w:styleId="Pa3">
    <w:name w:val="Pa3"/>
    <w:basedOn w:val="Default"/>
    <w:next w:val="Default"/>
    <w:uiPriority w:val="99"/>
    <w:rsid w:val="00441E37"/>
    <w:pPr>
      <w:widowControl w:val="0"/>
      <w:adjustRightInd w:val="0"/>
      <w:spacing w:line="231" w:lineRule="atLeast"/>
    </w:pPr>
    <w:rPr>
      <w:rFonts w:ascii="Franklin Gothic Book" w:eastAsia="Times New Roman" w:hAnsi="Franklin Gothic Book" w:cstheme="minorBidi"/>
      <w:color w:val="auto"/>
      <w:lang w:val="fr-FR"/>
    </w:rPr>
  </w:style>
  <w:style w:type="character" w:customStyle="1" w:styleId="A17">
    <w:name w:val="A17"/>
    <w:uiPriority w:val="99"/>
    <w:rsid w:val="00441E37"/>
    <w:rPr>
      <w:rFonts w:cs="Franklin Gothic Book"/>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4995">
      <w:bodyDiv w:val="1"/>
      <w:marLeft w:val="0"/>
      <w:marRight w:val="0"/>
      <w:marTop w:val="0"/>
      <w:marBottom w:val="0"/>
      <w:divBdr>
        <w:top w:val="none" w:sz="0" w:space="0" w:color="auto"/>
        <w:left w:val="none" w:sz="0" w:space="0" w:color="auto"/>
        <w:bottom w:val="none" w:sz="0" w:space="0" w:color="auto"/>
        <w:right w:val="none" w:sz="0" w:space="0" w:color="auto"/>
      </w:divBdr>
    </w:div>
    <w:div w:id="175002315">
      <w:bodyDiv w:val="1"/>
      <w:marLeft w:val="0"/>
      <w:marRight w:val="0"/>
      <w:marTop w:val="0"/>
      <w:marBottom w:val="0"/>
      <w:divBdr>
        <w:top w:val="none" w:sz="0" w:space="0" w:color="auto"/>
        <w:left w:val="none" w:sz="0" w:space="0" w:color="auto"/>
        <w:bottom w:val="none" w:sz="0" w:space="0" w:color="auto"/>
        <w:right w:val="none" w:sz="0" w:space="0" w:color="auto"/>
      </w:divBdr>
    </w:div>
    <w:div w:id="378479831">
      <w:bodyDiv w:val="1"/>
      <w:marLeft w:val="0"/>
      <w:marRight w:val="0"/>
      <w:marTop w:val="0"/>
      <w:marBottom w:val="0"/>
      <w:divBdr>
        <w:top w:val="none" w:sz="0" w:space="0" w:color="auto"/>
        <w:left w:val="none" w:sz="0" w:space="0" w:color="auto"/>
        <w:bottom w:val="none" w:sz="0" w:space="0" w:color="auto"/>
        <w:right w:val="none" w:sz="0" w:space="0" w:color="auto"/>
      </w:divBdr>
    </w:div>
    <w:div w:id="396125782">
      <w:bodyDiv w:val="1"/>
      <w:marLeft w:val="0"/>
      <w:marRight w:val="0"/>
      <w:marTop w:val="0"/>
      <w:marBottom w:val="0"/>
      <w:divBdr>
        <w:top w:val="none" w:sz="0" w:space="0" w:color="auto"/>
        <w:left w:val="none" w:sz="0" w:space="0" w:color="auto"/>
        <w:bottom w:val="none" w:sz="0" w:space="0" w:color="auto"/>
        <w:right w:val="none" w:sz="0" w:space="0" w:color="auto"/>
      </w:divBdr>
    </w:div>
    <w:div w:id="551619172">
      <w:bodyDiv w:val="1"/>
      <w:marLeft w:val="0"/>
      <w:marRight w:val="0"/>
      <w:marTop w:val="0"/>
      <w:marBottom w:val="0"/>
      <w:divBdr>
        <w:top w:val="none" w:sz="0" w:space="0" w:color="auto"/>
        <w:left w:val="none" w:sz="0" w:space="0" w:color="auto"/>
        <w:bottom w:val="none" w:sz="0" w:space="0" w:color="auto"/>
        <w:right w:val="none" w:sz="0" w:space="0" w:color="auto"/>
      </w:divBdr>
    </w:div>
    <w:div w:id="678240896">
      <w:bodyDiv w:val="1"/>
      <w:marLeft w:val="0"/>
      <w:marRight w:val="0"/>
      <w:marTop w:val="0"/>
      <w:marBottom w:val="0"/>
      <w:divBdr>
        <w:top w:val="none" w:sz="0" w:space="0" w:color="auto"/>
        <w:left w:val="none" w:sz="0" w:space="0" w:color="auto"/>
        <w:bottom w:val="none" w:sz="0" w:space="0" w:color="auto"/>
        <w:right w:val="none" w:sz="0" w:space="0" w:color="auto"/>
      </w:divBdr>
    </w:div>
    <w:div w:id="710494264">
      <w:bodyDiv w:val="1"/>
      <w:marLeft w:val="0"/>
      <w:marRight w:val="0"/>
      <w:marTop w:val="0"/>
      <w:marBottom w:val="0"/>
      <w:divBdr>
        <w:top w:val="none" w:sz="0" w:space="0" w:color="auto"/>
        <w:left w:val="none" w:sz="0" w:space="0" w:color="auto"/>
        <w:bottom w:val="none" w:sz="0" w:space="0" w:color="auto"/>
        <w:right w:val="none" w:sz="0" w:space="0" w:color="auto"/>
      </w:divBdr>
    </w:div>
    <w:div w:id="723873367">
      <w:bodyDiv w:val="1"/>
      <w:marLeft w:val="0"/>
      <w:marRight w:val="0"/>
      <w:marTop w:val="0"/>
      <w:marBottom w:val="0"/>
      <w:divBdr>
        <w:top w:val="none" w:sz="0" w:space="0" w:color="auto"/>
        <w:left w:val="none" w:sz="0" w:space="0" w:color="auto"/>
        <w:bottom w:val="none" w:sz="0" w:space="0" w:color="auto"/>
        <w:right w:val="none" w:sz="0" w:space="0" w:color="auto"/>
      </w:divBdr>
    </w:div>
    <w:div w:id="792288069">
      <w:bodyDiv w:val="1"/>
      <w:marLeft w:val="0"/>
      <w:marRight w:val="0"/>
      <w:marTop w:val="0"/>
      <w:marBottom w:val="0"/>
      <w:divBdr>
        <w:top w:val="none" w:sz="0" w:space="0" w:color="auto"/>
        <w:left w:val="none" w:sz="0" w:space="0" w:color="auto"/>
        <w:bottom w:val="none" w:sz="0" w:space="0" w:color="auto"/>
        <w:right w:val="none" w:sz="0" w:space="0" w:color="auto"/>
      </w:divBdr>
    </w:div>
    <w:div w:id="804854738">
      <w:bodyDiv w:val="1"/>
      <w:marLeft w:val="0"/>
      <w:marRight w:val="0"/>
      <w:marTop w:val="0"/>
      <w:marBottom w:val="0"/>
      <w:divBdr>
        <w:top w:val="none" w:sz="0" w:space="0" w:color="auto"/>
        <w:left w:val="none" w:sz="0" w:space="0" w:color="auto"/>
        <w:bottom w:val="none" w:sz="0" w:space="0" w:color="auto"/>
        <w:right w:val="none" w:sz="0" w:space="0" w:color="auto"/>
      </w:divBdr>
    </w:div>
    <w:div w:id="875195322">
      <w:bodyDiv w:val="1"/>
      <w:marLeft w:val="0"/>
      <w:marRight w:val="0"/>
      <w:marTop w:val="0"/>
      <w:marBottom w:val="0"/>
      <w:divBdr>
        <w:top w:val="none" w:sz="0" w:space="0" w:color="auto"/>
        <w:left w:val="none" w:sz="0" w:space="0" w:color="auto"/>
        <w:bottom w:val="none" w:sz="0" w:space="0" w:color="auto"/>
        <w:right w:val="none" w:sz="0" w:space="0" w:color="auto"/>
      </w:divBdr>
    </w:div>
    <w:div w:id="984509667">
      <w:bodyDiv w:val="1"/>
      <w:marLeft w:val="0"/>
      <w:marRight w:val="0"/>
      <w:marTop w:val="0"/>
      <w:marBottom w:val="0"/>
      <w:divBdr>
        <w:top w:val="none" w:sz="0" w:space="0" w:color="auto"/>
        <w:left w:val="none" w:sz="0" w:space="0" w:color="auto"/>
        <w:bottom w:val="none" w:sz="0" w:space="0" w:color="auto"/>
        <w:right w:val="none" w:sz="0" w:space="0" w:color="auto"/>
      </w:divBdr>
    </w:div>
    <w:div w:id="994533370">
      <w:bodyDiv w:val="1"/>
      <w:marLeft w:val="0"/>
      <w:marRight w:val="0"/>
      <w:marTop w:val="0"/>
      <w:marBottom w:val="0"/>
      <w:divBdr>
        <w:top w:val="none" w:sz="0" w:space="0" w:color="auto"/>
        <w:left w:val="none" w:sz="0" w:space="0" w:color="auto"/>
        <w:bottom w:val="none" w:sz="0" w:space="0" w:color="auto"/>
        <w:right w:val="none" w:sz="0" w:space="0" w:color="auto"/>
      </w:divBdr>
    </w:div>
    <w:div w:id="995839538">
      <w:bodyDiv w:val="1"/>
      <w:marLeft w:val="0"/>
      <w:marRight w:val="0"/>
      <w:marTop w:val="0"/>
      <w:marBottom w:val="0"/>
      <w:divBdr>
        <w:top w:val="none" w:sz="0" w:space="0" w:color="auto"/>
        <w:left w:val="none" w:sz="0" w:space="0" w:color="auto"/>
        <w:bottom w:val="none" w:sz="0" w:space="0" w:color="auto"/>
        <w:right w:val="none" w:sz="0" w:space="0" w:color="auto"/>
      </w:divBdr>
    </w:div>
    <w:div w:id="1088697741">
      <w:bodyDiv w:val="1"/>
      <w:marLeft w:val="0"/>
      <w:marRight w:val="0"/>
      <w:marTop w:val="0"/>
      <w:marBottom w:val="0"/>
      <w:divBdr>
        <w:top w:val="none" w:sz="0" w:space="0" w:color="auto"/>
        <w:left w:val="none" w:sz="0" w:space="0" w:color="auto"/>
        <w:bottom w:val="none" w:sz="0" w:space="0" w:color="auto"/>
        <w:right w:val="none" w:sz="0" w:space="0" w:color="auto"/>
      </w:divBdr>
    </w:div>
    <w:div w:id="1176118700">
      <w:bodyDiv w:val="1"/>
      <w:marLeft w:val="0"/>
      <w:marRight w:val="0"/>
      <w:marTop w:val="0"/>
      <w:marBottom w:val="0"/>
      <w:divBdr>
        <w:top w:val="none" w:sz="0" w:space="0" w:color="auto"/>
        <w:left w:val="none" w:sz="0" w:space="0" w:color="auto"/>
        <w:bottom w:val="none" w:sz="0" w:space="0" w:color="auto"/>
        <w:right w:val="none" w:sz="0" w:space="0" w:color="auto"/>
      </w:divBdr>
    </w:div>
    <w:div w:id="1482697124">
      <w:bodyDiv w:val="1"/>
      <w:marLeft w:val="0"/>
      <w:marRight w:val="0"/>
      <w:marTop w:val="0"/>
      <w:marBottom w:val="0"/>
      <w:divBdr>
        <w:top w:val="none" w:sz="0" w:space="0" w:color="auto"/>
        <w:left w:val="none" w:sz="0" w:space="0" w:color="auto"/>
        <w:bottom w:val="none" w:sz="0" w:space="0" w:color="auto"/>
        <w:right w:val="none" w:sz="0" w:space="0" w:color="auto"/>
      </w:divBdr>
    </w:div>
    <w:div w:id="1576822271">
      <w:bodyDiv w:val="1"/>
      <w:marLeft w:val="0"/>
      <w:marRight w:val="0"/>
      <w:marTop w:val="0"/>
      <w:marBottom w:val="0"/>
      <w:divBdr>
        <w:top w:val="none" w:sz="0" w:space="0" w:color="auto"/>
        <w:left w:val="none" w:sz="0" w:space="0" w:color="auto"/>
        <w:bottom w:val="none" w:sz="0" w:space="0" w:color="auto"/>
        <w:right w:val="none" w:sz="0" w:space="0" w:color="auto"/>
      </w:divBdr>
    </w:div>
    <w:div w:id="1772507322">
      <w:bodyDiv w:val="1"/>
      <w:marLeft w:val="0"/>
      <w:marRight w:val="0"/>
      <w:marTop w:val="0"/>
      <w:marBottom w:val="0"/>
      <w:divBdr>
        <w:top w:val="none" w:sz="0" w:space="0" w:color="auto"/>
        <w:left w:val="none" w:sz="0" w:space="0" w:color="auto"/>
        <w:bottom w:val="none" w:sz="0" w:space="0" w:color="auto"/>
        <w:right w:val="none" w:sz="0" w:space="0" w:color="auto"/>
      </w:divBdr>
    </w:div>
    <w:div w:id="1863013942">
      <w:bodyDiv w:val="1"/>
      <w:marLeft w:val="0"/>
      <w:marRight w:val="0"/>
      <w:marTop w:val="0"/>
      <w:marBottom w:val="0"/>
      <w:divBdr>
        <w:top w:val="none" w:sz="0" w:space="0" w:color="auto"/>
        <w:left w:val="none" w:sz="0" w:space="0" w:color="auto"/>
        <w:bottom w:val="none" w:sz="0" w:space="0" w:color="auto"/>
        <w:right w:val="none" w:sz="0" w:space="0" w:color="auto"/>
      </w:divBdr>
    </w:div>
    <w:div w:id="1882784925">
      <w:bodyDiv w:val="1"/>
      <w:marLeft w:val="0"/>
      <w:marRight w:val="0"/>
      <w:marTop w:val="0"/>
      <w:marBottom w:val="0"/>
      <w:divBdr>
        <w:top w:val="none" w:sz="0" w:space="0" w:color="auto"/>
        <w:left w:val="none" w:sz="0" w:space="0" w:color="auto"/>
        <w:bottom w:val="none" w:sz="0" w:space="0" w:color="auto"/>
        <w:right w:val="none" w:sz="0" w:space="0" w:color="auto"/>
      </w:divBdr>
    </w:div>
    <w:div w:id="1963613511">
      <w:bodyDiv w:val="1"/>
      <w:marLeft w:val="0"/>
      <w:marRight w:val="0"/>
      <w:marTop w:val="0"/>
      <w:marBottom w:val="0"/>
      <w:divBdr>
        <w:top w:val="none" w:sz="0" w:space="0" w:color="auto"/>
        <w:left w:val="none" w:sz="0" w:space="0" w:color="auto"/>
        <w:bottom w:val="none" w:sz="0" w:space="0" w:color="auto"/>
        <w:right w:val="none" w:sz="0" w:space="0" w:color="auto"/>
      </w:divBdr>
    </w:div>
    <w:div w:id="2026907876">
      <w:bodyDiv w:val="1"/>
      <w:marLeft w:val="0"/>
      <w:marRight w:val="0"/>
      <w:marTop w:val="0"/>
      <w:marBottom w:val="0"/>
      <w:divBdr>
        <w:top w:val="none" w:sz="0" w:space="0" w:color="auto"/>
        <w:left w:val="none" w:sz="0" w:space="0" w:color="auto"/>
        <w:bottom w:val="none" w:sz="0" w:space="0" w:color="auto"/>
        <w:right w:val="none" w:sz="0" w:space="0" w:color="auto"/>
      </w:divBdr>
    </w:div>
    <w:div w:id="2029289362">
      <w:bodyDiv w:val="1"/>
      <w:marLeft w:val="0"/>
      <w:marRight w:val="0"/>
      <w:marTop w:val="0"/>
      <w:marBottom w:val="0"/>
      <w:divBdr>
        <w:top w:val="none" w:sz="0" w:space="0" w:color="auto"/>
        <w:left w:val="none" w:sz="0" w:space="0" w:color="auto"/>
        <w:bottom w:val="none" w:sz="0" w:space="0" w:color="auto"/>
        <w:right w:val="none" w:sz="0" w:space="0" w:color="auto"/>
      </w:divBdr>
    </w:div>
    <w:div w:id="2035496387">
      <w:bodyDiv w:val="1"/>
      <w:marLeft w:val="0"/>
      <w:marRight w:val="0"/>
      <w:marTop w:val="0"/>
      <w:marBottom w:val="0"/>
      <w:divBdr>
        <w:top w:val="none" w:sz="0" w:space="0" w:color="auto"/>
        <w:left w:val="none" w:sz="0" w:space="0" w:color="auto"/>
        <w:bottom w:val="none" w:sz="0" w:space="0" w:color="auto"/>
        <w:right w:val="none" w:sz="0" w:space="0" w:color="auto"/>
      </w:divBdr>
    </w:div>
    <w:div w:id="2073960005">
      <w:bodyDiv w:val="1"/>
      <w:marLeft w:val="0"/>
      <w:marRight w:val="0"/>
      <w:marTop w:val="0"/>
      <w:marBottom w:val="0"/>
      <w:divBdr>
        <w:top w:val="none" w:sz="0" w:space="0" w:color="auto"/>
        <w:left w:val="none" w:sz="0" w:space="0" w:color="auto"/>
        <w:bottom w:val="none" w:sz="0" w:space="0" w:color="auto"/>
        <w:right w:val="none" w:sz="0" w:space="0" w:color="auto"/>
      </w:divBdr>
    </w:div>
    <w:div w:id="2078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AO">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F9083DEA-2FBD-4DC8-A82B-DE5E7E1879BB}" vid="{82C5C69A-C7AF-46C5-BC40-E08B20FBCAB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6" ma:contentTypeDescription="Create a new document." ma:contentTypeScope="" ma:versionID="58e65171fd20020dc5ab69ab50cf1d91">
  <xsd:schema xmlns:xsd="http://www.w3.org/2001/XMLSchema" xmlns:xs="http://www.w3.org/2001/XMLSchema" xmlns:p="http://schemas.microsoft.com/office/2006/metadata/properties" xmlns:ns1="http://schemas.microsoft.com/sharepoint/v3" xmlns:ns3="6f115ece-0ade-4e1e-8d12-ac2396b52811" xmlns:ns4="d9a81ee3-ad33-4fbb-a034-e9d9300aefe1" targetNamespace="http://schemas.microsoft.com/office/2006/metadata/properties" ma:root="true" ma:fieldsID="8d5eae29e12dd15d74a7cdce7fd7f624" ns1:_="" ns3:_="" ns4:_="">
    <xsd:import namespace="http://schemas.microsoft.com/sharepoint/v3"/>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2C24-E899-4DE4-90CD-85D3B844D3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8EE6E8-17FF-4549-9582-0F95B8523091}">
  <ds:schemaRefs>
    <ds:schemaRef ds:uri="http://schemas.microsoft.com/sharepoint/v3/contenttype/forms"/>
  </ds:schemaRefs>
</ds:datastoreItem>
</file>

<file path=customXml/itemProps3.xml><?xml version="1.0" encoding="utf-8"?>
<ds:datastoreItem xmlns:ds="http://schemas.openxmlformats.org/officeDocument/2006/customXml" ds:itemID="{0DA03106-12B9-4723-97DA-FE1F5423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9E7E9-D9AC-0E41-8786-363BD74F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2873</Words>
  <Characters>16409</Characters>
  <Application>Microsoft Office Word</Application>
  <DocSecurity>0</DocSecurity>
  <Lines>298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GAO</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 Mike</dc:creator>
  <cp:keywords/>
  <dc:description/>
  <cp:lastModifiedBy>Eger Gabriela</cp:lastModifiedBy>
  <cp:revision>2</cp:revision>
  <cp:lastPrinted>2022-02-27T17:51:00Z</cp:lastPrinted>
  <dcterms:created xsi:type="dcterms:W3CDTF">2022-04-05T07:56:00Z</dcterms:created>
  <dcterms:modified xsi:type="dcterms:W3CDTF">2022-04-05T07:56:00Z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ies>
</file>